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66EA2FD" w:rsidR="00FE71CE" w:rsidRDefault="00391244" w:rsidP="1572010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1630A091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4D31">
        <w:t xml:space="preserve">        </w:t>
      </w:r>
      <w:r w:rsidR="007E02AA">
        <w:t xml:space="preserve">   </w:t>
      </w:r>
      <w:r w:rsidR="00EA4D31">
        <w:t xml:space="preserve"> </w:t>
      </w:r>
      <w:r w:rsidR="004A4920">
        <w:t xml:space="preserve">    </w:t>
      </w:r>
      <w:r w:rsidR="002E1546">
        <w:t xml:space="preserve">  </w:t>
      </w:r>
      <w:r w:rsidR="002E1546">
        <w:rPr>
          <w:rFonts w:ascii="Arial" w:eastAsia="Arial" w:hAnsi="Arial" w:cs="Arial"/>
          <w:b/>
          <w:bCs/>
        </w:rPr>
        <w:t>6</w:t>
      </w:r>
      <w:r w:rsidR="009954AA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0B3CD7">
        <w:rPr>
          <w:rFonts w:ascii="Arial" w:eastAsia="Arial" w:hAnsi="Arial" w:cs="Arial"/>
          <w:b/>
          <w:bCs/>
        </w:rPr>
        <w:t xml:space="preserve">března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4A4920">
        <w:rPr>
          <w:rFonts w:ascii="Arial" w:eastAsia="Arial" w:hAnsi="Arial" w:cs="Arial"/>
          <w:b/>
          <w:bCs/>
        </w:rPr>
        <w:t>5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0F448004" w14:textId="7C599EB0" w:rsidR="001C473B" w:rsidRDefault="009954AA" w:rsidP="007951B7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 w:rsidRPr="009954AA">
        <w:rPr>
          <w:rFonts w:ascii="Arial" w:eastAsia="Arial" w:hAnsi="Arial" w:cs="Arial"/>
          <w:b/>
          <w:bCs/>
          <w:color w:val="000000" w:themeColor="text1"/>
          <w:sz w:val="28"/>
        </w:rPr>
        <w:t xml:space="preserve">YIT v roce 2024 </w:t>
      </w:r>
      <w:r w:rsidR="00F85D9F" w:rsidRPr="00F85D9F">
        <w:rPr>
          <w:rFonts w:ascii="Arial" w:eastAsia="Arial" w:hAnsi="Arial" w:cs="Arial"/>
          <w:b/>
          <w:bCs/>
          <w:color w:val="000000" w:themeColor="text1"/>
          <w:sz w:val="28"/>
        </w:rPr>
        <w:t xml:space="preserve">zdvojnásobila prodeje a expandovala </w:t>
      </w:r>
      <w:r w:rsidRPr="009954AA">
        <w:rPr>
          <w:rFonts w:ascii="Arial" w:eastAsia="Arial" w:hAnsi="Arial" w:cs="Arial"/>
          <w:b/>
          <w:bCs/>
          <w:color w:val="000000" w:themeColor="text1"/>
          <w:sz w:val="28"/>
        </w:rPr>
        <w:t>mimo Prahu</w:t>
      </w:r>
    </w:p>
    <w:p w14:paraId="1392659A" w14:textId="77777777" w:rsidR="009954AA" w:rsidRDefault="009954AA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3812BBC0" w14:textId="491FE267" w:rsidR="002824C9" w:rsidRPr="00306A8F" w:rsidRDefault="009954AA" w:rsidP="00337C3E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 w:rsidRPr="009954AA">
        <w:rPr>
          <w:rFonts w:ascii="Arial" w:eastAsia="Arial" w:hAnsi="Arial" w:cs="Arial"/>
          <w:b/>
          <w:bCs/>
          <w:color w:val="000000"/>
        </w:rPr>
        <w:t xml:space="preserve">Společnost YIT </w:t>
      </w:r>
      <w:r w:rsidR="00132E36">
        <w:rPr>
          <w:rFonts w:ascii="Arial" w:eastAsia="Arial" w:hAnsi="Arial" w:cs="Arial"/>
          <w:b/>
          <w:bCs/>
          <w:color w:val="000000"/>
        </w:rPr>
        <w:t xml:space="preserve">dosáhla </w:t>
      </w:r>
      <w:r w:rsidRPr="009954AA">
        <w:rPr>
          <w:rFonts w:ascii="Arial" w:eastAsia="Arial" w:hAnsi="Arial" w:cs="Arial"/>
          <w:b/>
          <w:bCs/>
          <w:color w:val="000000"/>
        </w:rPr>
        <w:t xml:space="preserve">v roce 2024 </w:t>
      </w:r>
      <w:r w:rsidR="003D6D10">
        <w:rPr>
          <w:rFonts w:ascii="Arial" w:eastAsia="Arial" w:hAnsi="Arial" w:cs="Arial"/>
          <w:b/>
          <w:bCs/>
          <w:color w:val="000000"/>
        </w:rPr>
        <w:t>rekordních prodejů,</w:t>
      </w:r>
      <w:r w:rsidRPr="009954AA">
        <w:rPr>
          <w:rFonts w:ascii="Arial" w:eastAsia="Arial" w:hAnsi="Arial" w:cs="Arial"/>
          <w:b/>
          <w:bCs/>
          <w:color w:val="000000"/>
        </w:rPr>
        <w:t xml:space="preserve"> </w:t>
      </w:r>
      <w:r w:rsidR="008C09DE">
        <w:rPr>
          <w:rFonts w:ascii="Arial" w:eastAsia="Arial" w:hAnsi="Arial" w:cs="Arial"/>
          <w:b/>
          <w:bCs/>
          <w:color w:val="000000"/>
        </w:rPr>
        <w:t xml:space="preserve">když v souvislosti s postupným oživením trhu prodala 416 jednotek. To představuje více než dvojnásobný nárůst ve srovnání s rokem 2023, kdy se jednalo o 198 bytů. Obrat za rok 2024 </w:t>
      </w:r>
      <w:r w:rsidR="003C003D">
        <w:rPr>
          <w:rFonts w:ascii="Arial" w:eastAsia="Arial" w:hAnsi="Arial" w:cs="Arial"/>
          <w:b/>
          <w:bCs/>
          <w:color w:val="000000"/>
        </w:rPr>
        <w:t xml:space="preserve">činil </w:t>
      </w:r>
      <w:r w:rsidR="008C09DE">
        <w:rPr>
          <w:rFonts w:ascii="Arial" w:eastAsia="Arial" w:hAnsi="Arial" w:cs="Arial"/>
          <w:b/>
          <w:bCs/>
          <w:color w:val="000000"/>
        </w:rPr>
        <w:t>3 miliard</w:t>
      </w:r>
      <w:r w:rsidR="003C003D">
        <w:rPr>
          <w:rFonts w:ascii="Arial" w:eastAsia="Arial" w:hAnsi="Arial" w:cs="Arial"/>
          <w:b/>
          <w:bCs/>
          <w:color w:val="000000"/>
        </w:rPr>
        <w:t>y</w:t>
      </w:r>
      <w:r w:rsidR="008C09DE">
        <w:rPr>
          <w:rFonts w:ascii="Arial" w:eastAsia="Arial" w:hAnsi="Arial" w:cs="Arial"/>
          <w:b/>
          <w:bCs/>
          <w:color w:val="000000"/>
        </w:rPr>
        <w:t xml:space="preserve"> Kč</w:t>
      </w:r>
      <w:r w:rsidR="00F522E2">
        <w:rPr>
          <w:rFonts w:ascii="Arial" w:eastAsia="Arial" w:hAnsi="Arial" w:cs="Arial"/>
          <w:b/>
          <w:bCs/>
          <w:color w:val="000000"/>
        </w:rPr>
        <w:t xml:space="preserve"> </w:t>
      </w:r>
      <w:r w:rsidR="0027764E">
        <w:rPr>
          <w:rFonts w:ascii="Arial" w:eastAsia="Arial" w:hAnsi="Arial" w:cs="Arial"/>
          <w:b/>
          <w:bCs/>
          <w:color w:val="000000"/>
        </w:rPr>
        <w:br/>
      </w:r>
      <w:r w:rsidR="00F522E2">
        <w:rPr>
          <w:rFonts w:ascii="Arial" w:eastAsia="Arial" w:hAnsi="Arial" w:cs="Arial"/>
          <w:b/>
          <w:bCs/>
          <w:color w:val="000000"/>
        </w:rPr>
        <w:t>(</w:t>
      </w:r>
      <w:r w:rsidR="00D11D6E">
        <w:rPr>
          <w:rFonts w:ascii="Arial" w:eastAsia="Arial" w:hAnsi="Arial" w:cs="Arial"/>
          <w:b/>
          <w:bCs/>
          <w:color w:val="000000"/>
        </w:rPr>
        <w:t xml:space="preserve">v roce 2023 </w:t>
      </w:r>
      <w:r w:rsidR="0027764E">
        <w:rPr>
          <w:rFonts w:ascii="Arial" w:eastAsia="Arial" w:hAnsi="Arial" w:cs="Arial"/>
          <w:b/>
          <w:bCs/>
          <w:color w:val="000000"/>
        </w:rPr>
        <w:t>byl přes 2 mld. Kč)</w:t>
      </w:r>
      <w:r w:rsidR="008C09DE">
        <w:rPr>
          <w:rFonts w:ascii="Arial" w:eastAsia="Arial" w:hAnsi="Arial" w:cs="Arial"/>
          <w:b/>
          <w:bCs/>
          <w:color w:val="000000"/>
        </w:rPr>
        <w:t xml:space="preserve">. </w:t>
      </w:r>
      <w:r w:rsidR="00926411">
        <w:rPr>
          <w:rFonts w:ascii="Arial" w:eastAsia="Arial" w:hAnsi="Arial" w:cs="Arial"/>
          <w:b/>
          <w:bCs/>
          <w:color w:val="000000"/>
        </w:rPr>
        <w:t xml:space="preserve">V loňském roce YIT uskutečnila </w:t>
      </w:r>
      <w:r w:rsidRPr="009954AA">
        <w:rPr>
          <w:rFonts w:ascii="Arial" w:eastAsia="Arial" w:hAnsi="Arial" w:cs="Arial"/>
          <w:b/>
          <w:bCs/>
          <w:color w:val="000000"/>
        </w:rPr>
        <w:t>historicky první expanz</w:t>
      </w:r>
      <w:r w:rsidR="006E53B5">
        <w:rPr>
          <w:rFonts w:ascii="Arial" w:eastAsia="Arial" w:hAnsi="Arial" w:cs="Arial"/>
          <w:b/>
          <w:bCs/>
          <w:color w:val="000000"/>
        </w:rPr>
        <w:t>i</w:t>
      </w:r>
      <w:r w:rsidRPr="009954AA">
        <w:rPr>
          <w:rFonts w:ascii="Arial" w:eastAsia="Arial" w:hAnsi="Arial" w:cs="Arial"/>
          <w:b/>
          <w:bCs/>
          <w:color w:val="000000"/>
        </w:rPr>
        <w:t xml:space="preserve"> mimo Prahu </w:t>
      </w:r>
      <w:r w:rsidR="00502FC3">
        <w:rPr>
          <w:rFonts w:ascii="Arial" w:eastAsia="Arial" w:hAnsi="Arial" w:cs="Arial"/>
          <w:b/>
          <w:bCs/>
          <w:color w:val="000000"/>
        </w:rPr>
        <w:t xml:space="preserve">– </w:t>
      </w:r>
      <w:r w:rsidRPr="009954AA">
        <w:rPr>
          <w:rFonts w:ascii="Arial" w:eastAsia="Arial" w:hAnsi="Arial" w:cs="Arial"/>
          <w:b/>
          <w:bCs/>
          <w:color w:val="000000"/>
        </w:rPr>
        <w:t>vst</w:t>
      </w:r>
      <w:r w:rsidR="00502FC3">
        <w:rPr>
          <w:rFonts w:ascii="Arial" w:eastAsia="Arial" w:hAnsi="Arial" w:cs="Arial"/>
          <w:b/>
          <w:bCs/>
          <w:color w:val="000000"/>
        </w:rPr>
        <w:t xml:space="preserve">oupila </w:t>
      </w:r>
      <w:r w:rsidRPr="009954AA">
        <w:rPr>
          <w:rFonts w:ascii="Arial" w:eastAsia="Arial" w:hAnsi="Arial" w:cs="Arial"/>
          <w:b/>
          <w:bCs/>
          <w:color w:val="000000"/>
        </w:rPr>
        <w:t xml:space="preserve">na kladenský trh </w:t>
      </w:r>
      <w:r w:rsidR="00502FC3">
        <w:rPr>
          <w:rFonts w:ascii="Arial" w:eastAsia="Arial" w:hAnsi="Arial" w:cs="Arial"/>
          <w:b/>
          <w:bCs/>
          <w:color w:val="000000"/>
        </w:rPr>
        <w:t xml:space="preserve">a </w:t>
      </w:r>
      <w:r w:rsidRPr="009954AA">
        <w:rPr>
          <w:rFonts w:ascii="Arial" w:eastAsia="Arial" w:hAnsi="Arial" w:cs="Arial"/>
          <w:b/>
          <w:bCs/>
          <w:color w:val="000000"/>
        </w:rPr>
        <w:t>připra</w:t>
      </w:r>
      <w:r w:rsidR="0077515A">
        <w:rPr>
          <w:rFonts w:ascii="Arial" w:eastAsia="Arial" w:hAnsi="Arial" w:cs="Arial"/>
          <w:b/>
          <w:bCs/>
          <w:color w:val="000000"/>
        </w:rPr>
        <w:t>vuje</w:t>
      </w:r>
      <w:r w:rsidRPr="009954AA">
        <w:rPr>
          <w:rFonts w:ascii="Arial" w:eastAsia="Arial" w:hAnsi="Arial" w:cs="Arial"/>
          <w:b/>
          <w:bCs/>
          <w:color w:val="000000"/>
        </w:rPr>
        <w:t xml:space="preserve"> také první </w:t>
      </w:r>
      <w:r w:rsidR="00A900E7">
        <w:rPr>
          <w:rFonts w:ascii="Arial" w:eastAsia="Arial" w:hAnsi="Arial" w:cs="Arial"/>
          <w:b/>
          <w:bCs/>
          <w:color w:val="000000"/>
        </w:rPr>
        <w:t>rezidenční areál</w:t>
      </w:r>
      <w:r w:rsidRPr="009954AA">
        <w:rPr>
          <w:rFonts w:ascii="Arial" w:eastAsia="Arial" w:hAnsi="Arial" w:cs="Arial"/>
          <w:b/>
          <w:bCs/>
          <w:color w:val="000000"/>
        </w:rPr>
        <w:t xml:space="preserve"> v</w:t>
      </w:r>
      <w:r w:rsidR="00CA53D5">
        <w:rPr>
          <w:rFonts w:ascii="Arial" w:eastAsia="Arial" w:hAnsi="Arial" w:cs="Arial"/>
          <w:b/>
          <w:bCs/>
          <w:color w:val="000000"/>
        </w:rPr>
        <w:t> </w:t>
      </w:r>
      <w:r w:rsidRPr="009954AA">
        <w:rPr>
          <w:rFonts w:ascii="Arial" w:eastAsia="Arial" w:hAnsi="Arial" w:cs="Arial"/>
          <w:b/>
          <w:bCs/>
          <w:color w:val="000000"/>
        </w:rPr>
        <w:t>Brně</w:t>
      </w:r>
      <w:r w:rsidR="00CA53D5">
        <w:rPr>
          <w:rFonts w:ascii="Arial" w:eastAsia="Arial" w:hAnsi="Arial" w:cs="Arial"/>
          <w:b/>
          <w:bCs/>
          <w:color w:val="000000"/>
        </w:rPr>
        <w:t>.</w:t>
      </w:r>
      <w:r w:rsidRPr="009954AA">
        <w:rPr>
          <w:rFonts w:ascii="Arial" w:eastAsia="Arial" w:hAnsi="Arial" w:cs="Arial"/>
          <w:b/>
          <w:bCs/>
          <w:color w:val="000000"/>
        </w:rPr>
        <w:t xml:space="preserve"> </w:t>
      </w:r>
      <w:r w:rsidR="0077515A">
        <w:rPr>
          <w:rFonts w:ascii="Arial" w:eastAsia="Arial" w:hAnsi="Arial" w:cs="Arial"/>
          <w:b/>
          <w:bCs/>
          <w:color w:val="000000"/>
        </w:rPr>
        <w:t>Společnost p</w:t>
      </w:r>
      <w:r w:rsidRPr="009954AA">
        <w:rPr>
          <w:rFonts w:ascii="Arial" w:eastAsia="Arial" w:hAnsi="Arial" w:cs="Arial"/>
          <w:b/>
          <w:bCs/>
          <w:color w:val="000000"/>
        </w:rPr>
        <w:t xml:space="preserve">okračovala </w:t>
      </w:r>
      <w:r w:rsidR="00CA53D5">
        <w:rPr>
          <w:rFonts w:ascii="Arial" w:eastAsia="Arial" w:hAnsi="Arial" w:cs="Arial"/>
          <w:b/>
          <w:bCs/>
          <w:color w:val="000000"/>
        </w:rPr>
        <w:t xml:space="preserve">rovněž </w:t>
      </w:r>
      <w:r w:rsidRPr="009954AA">
        <w:rPr>
          <w:rFonts w:ascii="Arial" w:eastAsia="Arial" w:hAnsi="Arial" w:cs="Arial"/>
          <w:b/>
          <w:bCs/>
          <w:color w:val="000000"/>
        </w:rPr>
        <w:t>v</w:t>
      </w:r>
      <w:r w:rsidR="00122BA7">
        <w:rPr>
          <w:rFonts w:ascii="Arial" w:eastAsia="Arial" w:hAnsi="Arial" w:cs="Arial"/>
          <w:b/>
          <w:bCs/>
          <w:color w:val="000000"/>
        </w:rPr>
        <w:t xml:space="preserve">e výstavbě </w:t>
      </w:r>
      <w:r w:rsidRPr="009954AA">
        <w:rPr>
          <w:rFonts w:ascii="Arial" w:eastAsia="Arial" w:hAnsi="Arial" w:cs="Arial"/>
          <w:b/>
          <w:bCs/>
          <w:color w:val="000000"/>
        </w:rPr>
        <w:t>v</w:t>
      </w:r>
      <w:r w:rsidR="00CA53D5">
        <w:rPr>
          <w:rFonts w:ascii="Arial" w:eastAsia="Arial" w:hAnsi="Arial" w:cs="Arial"/>
          <w:b/>
          <w:bCs/>
          <w:color w:val="000000"/>
        </w:rPr>
        <w:t> hlavním městě</w:t>
      </w:r>
      <w:r w:rsidR="00122BA7">
        <w:rPr>
          <w:rFonts w:ascii="Arial" w:eastAsia="Arial" w:hAnsi="Arial" w:cs="Arial"/>
          <w:b/>
          <w:bCs/>
          <w:color w:val="000000"/>
        </w:rPr>
        <w:t xml:space="preserve">, kde </w:t>
      </w:r>
      <w:r w:rsidR="00E87282">
        <w:rPr>
          <w:rFonts w:ascii="Arial" w:eastAsia="Arial" w:hAnsi="Arial" w:cs="Arial"/>
          <w:b/>
          <w:bCs/>
          <w:color w:val="000000"/>
        </w:rPr>
        <w:t xml:space="preserve">zahájila </w:t>
      </w:r>
      <w:r w:rsidR="00122BA7">
        <w:rPr>
          <w:rFonts w:ascii="Arial" w:eastAsia="Arial" w:hAnsi="Arial" w:cs="Arial"/>
          <w:b/>
          <w:bCs/>
          <w:color w:val="000000"/>
        </w:rPr>
        <w:t>čtyři nové projekty: Sija Kamýk, Toivo Roztyly, třetí etapu</w:t>
      </w:r>
      <w:r w:rsidR="00821C65">
        <w:rPr>
          <w:rFonts w:ascii="Arial" w:eastAsia="Arial" w:hAnsi="Arial" w:cs="Arial"/>
          <w:b/>
          <w:bCs/>
          <w:color w:val="000000"/>
        </w:rPr>
        <w:t xml:space="preserve"> </w:t>
      </w:r>
      <w:r w:rsidR="009C3578">
        <w:rPr>
          <w:rFonts w:ascii="Arial" w:eastAsia="Arial" w:hAnsi="Arial" w:cs="Arial"/>
          <w:b/>
          <w:bCs/>
          <w:color w:val="000000"/>
        </w:rPr>
        <w:t xml:space="preserve">Ranta Barrandov a </w:t>
      </w:r>
      <w:r w:rsidR="00427668">
        <w:rPr>
          <w:rFonts w:ascii="Arial" w:eastAsia="Arial" w:hAnsi="Arial" w:cs="Arial"/>
          <w:b/>
          <w:bCs/>
          <w:color w:val="000000"/>
        </w:rPr>
        <w:t xml:space="preserve">desátou </w:t>
      </w:r>
      <w:r w:rsidR="009C3578">
        <w:rPr>
          <w:rFonts w:ascii="Arial" w:eastAsia="Arial" w:hAnsi="Arial" w:cs="Arial"/>
          <w:b/>
          <w:bCs/>
          <w:color w:val="000000"/>
        </w:rPr>
        <w:t xml:space="preserve">etapu Tampere v rámci </w:t>
      </w:r>
      <w:r w:rsidR="00977142">
        <w:rPr>
          <w:rFonts w:ascii="Arial" w:eastAsia="Arial" w:hAnsi="Arial" w:cs="Arial"/>
          <w:b/>
          <w:bCs/>
          <w:color w:val="000000"/>
        </w:rPr>
        <w:t xml:space="preserve">komplexu </w:t>
      </w:r>
      <w:r w:rsidR="00544234">
        <w:rPr>
          <w:rFonts w:ascii="Arial" w:eastAsia="Arial" w:hAnsi="Arial" w:cs="Arial"/>
          <w:b/>
          <w:bCs/>
          <w:color w:val="000000"/>
        </w:rPr>
        <w:t>Suomi Hloubětín</w:t>
      </w:r>
      <w:r w:rsidRPr="009954AA">
        <w:rPr>
          <w:rFonts w:ascii="Arial" w:eastAsia="Arial" w:hAnsi="Arial" w:cs="Arial"/>
          <w:b/>
          <w:bCs/>
          <w:color w:val="000000"/>
        </w:rPr>
        <w:t>.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 w:rsidR="00306A8F">
        <w:rPr>
          <w:rFonts w:ascii="Arial" w:eastAsia="Arial" w:hAnsi="Arial" w:cs="Arial"/>
          <w:b/>
          <w:bCs/>
          <w:color w:val="000000"/>
        </w:rPr>
        <w:t xml:space="preserve">YIT má </w:t>
      </w:r>
      <w:r w:rsidR="00352CBA">
        <w:rPr>
          <w:rFonts w:ascii="Arial" w:eastAsia="Arial" w:hAnsi="Arial" w:cs="Arial"/>
          <w:b/>
          <w:bCs/>
          <w:color w:val="000000"/>
        </w:rPr>
        <w:t xml:space="preserve">dále </w:t>
      </w:r>
      <w:r w:rsidR="00306A8F">
        <w:rPr>
          <w:rFonts w:ascii="Arial" w:eastAsia="Arial" w:hAnsi="Arial" w:cs="Arial"/>
          <w:b/>
          <w:bCs/>
          <w:color w:val="000000"/>
        </w:rPr>
        <w:t xml:space="preserve">v přípravě projekty </w:t>
      </w:r>
      <w:r w:rsidR="00306A8F" w:rsidRPr="007951B7">
        <w:rPr>
          <w:rFonts w:ascii="Arial" w:eastAsia="Arial" w:hAnsi="Arial" w:cs="Arial"/>
          <w:b/>
          <w:bCs/>
          <w:color w:val="000000"/>
        </w:rPr>
        <w:t xml:space="preserve">v lokalitě Prahy </w:t>
      </w:r>
      <w:r w:rsidR="00F17B1E" w:rsidRPr="007951B7">
        <w:rPr>
          <w:rFonts w:ascii="Arial" w:eastAsia="Arial" w:hAnsi="Arial" w:cs="Arial"/>
          <w:b/>
          <w:bCs/>
          <w:color w:val="000000"/>
        </w:rPr>
        <w:t xml:space="preserve">4, </w:t>
      </w:r>
      <w:r w:rsidR="00306A8F" w:rsidRPr="007951B7">
        <w:rPr>
          <w:rFonts w:ascii="Arial" w:eastAsia="Arial" w:hAnsi="Arial" w:cs="Arial"/>
          <w:b/>
          <w:bCs/>
          <w:color w:val="000000"/>
        </w:rPr>
        <w:t xml:space="preserve">5, </w:t>
      </w:r>
      <w:r w:rsidR="00EE0AC7" w:rsidRPr="007951B7">
        <w:rPr>
          <w:rFonts w:ascii="Arial" w:eastAsia="Arial" w:hAnsi="Arial" w:cs="Arial"/>
          <w:b/>
          <w:bCs/>
          <w:color w:val="000000"/>
        </w:rPr>
        <w:t xml:space="preserve">9, </w:t>
      </w:r>
      <w:r w:rsidR="00306A8F" w:rsidRPr="007951B7">
        <w:rPr>
          <w:rFonts w:ascii="Arial" w:eastAsia="Arial" w:hAnsi="Arial" w:cs="Arial"/>
          <w:b/>
          <w:bCs/>
          <w:color w:val="000000"/>
        </w:rPr>
        <w:t>11 a 12</w:t>
      </w:r>
      <w:r w:rsidR="00E24E39">
        <w:rPr>
          <w:rFonts w:ascii="Arial" w:eastAsia="Arial" w:hAnsi="Arial" w:cs="Arial"/>
          <w:b/>
          <w:bCs/>
          <w:color w:val="000000"/>
        </w:rPr>
        <w:t>.</w:t>
      </w:r>
      <w:r w:rsidR="004F150C" w:rsidRPr="0028790D">
        <w:rPr>
          <w:rFonts w:ascii="Arial" w:eastAsia="Arial" w:hAnsi="Arial" w:cs="Arial"/>
          <w:b/>
          <w:bCs/>
          <w:color w:val="000000"/>
        </w:rPr>
        <w:t xml:space="preserve"> </w:t>
      </w:r>
      <w:r w:rsidR="002B20BF">
        <w:rPr>
          <w:rFonts w:ascii="Arial" w:eastAsia="Arial" w:hAnsi="Arial" w:cs="Arial"/>
          <w:b/>
          <w:bCs/>
          <w:color w:val="000000"/>
        </w:rPr>
        <w:t xml:space="preserve">Chystá také </w:t>
      </w:r>
      <w:r w:rsidR="004F150C" w:rsidRPr="0028790D">
        <w:rPr>
          <w:rFonts w:ascii="Arial" w:eastAsia="Arial" w:hAnsi="Arial" w:cs="Arial"/>
          <w:b/>
          <w:bCs/>
          <w:color w:val="000000"/>
        </w:rPr>
        <w:t xml:space="preserve">větší </w:t>
      </w:r>
      <w:r w:rsidR="00977142">
        <w:rPr>
          <w:rFonts w:ascii="Arial" w:eastAsia="Arial" w:hAnsi="Arial" w:cs="Arial"/>
          <w:b/>
          <w:bCs/>
          <w:color w:val="000000"/>
        </w:rPr>
        <w:t xml:space="preserve">bytový areál </w:t>
      </w:r>
      <w:r w:rsidR="008A366A" w:rsidRPr="0028790D">
        <w:rPr>
          <w:rFonts w:ascii="Arial" w:eastAsia="Arial" w:hAnsi="Arial" w:cs="Arial"/>
          <w:b/>
          <w:bCs/>
          <w:color w:val="000000"/>
        </w:rPr>
        <w:t>v Kladně</w:t>
      </w:r>
      <w:r w:rsidR="00F91188" w:rsidRPr="0028790D">
        <w:rPr>
          <w:rFonts w:ascii="Arial" w:eastAsia="Arial" w:hAnsi="Arial" w:cs="Arial"/>
          <w:b/>
          <w:bCs/>
          <w:color w:val="000000"/>
        </w:rPr>
        <w:t>.</w:t>
      </w:r>
      <w:r w:rsidR="00306A8F">
        <w:rPr>
          <w:rFonts w:ascii="Arial" w:eastAsia="Arial" w:hAnsi="Arial" w:cs="Arial"/>
          <w:b/>
          <w:bCs/>
          <w:color w:val="000000"/>
        </w:rPr>
        <w:t xml:space="preserve"> </w:t>
      </w:r>
      <w:r w:rsidR="00B4230C">
        <w:rPr>
          <w:rFonts w:ascii="Arial" w:eastAsia="Arial" w:hAnsi="Arial" w:cs="Arial"/>
          <w:b/>
          <w:bCs/>
          <w:color w:val="000000"/>
        </w:rPr>
        <w:t>Společnost</w:t>
      </w:r>
      <w:r w:rsidR="00695F38">
        <w:rPr>
          <w:rFonts w:ascii="Arial" w:eastAsia="Arial" w:hAnsi="Arial" w:cs="Arial"/>
          <w:b/>
          <w:bCs/>
          <w:color w:val="000000"/>
        </w:rPr>
        <w:t xml:space="preserve"> nadále </w:t>
      </w:r>
      <w:r w:rsidR="00695F38" w:rsidRPr="00695F38">
        <w:rPr>
          <w:rFonts w:ascii="Arial" w:eastAsia="Arial" w:hAnsi="Arial" w:cs="Arial"/>
          <w:b/>
          <w:bCs/>
          <w:color w:val="000000"/>
        </w:rPr>
        <w:t>pokrač</w:t>
      </w:r>
      <w:r w:rsidR="0077515A">
        <w:rPr>
          <w:rFonts w:ascii="Arial" w:eastAsia="Arial" w:hAnsi="Arial" w:cs="Arial"/>
          <w:b/>
          <w:bCs/>
          <w:color w:val="000000"/>
        </w:rPr>
        <w:t>uje</w:t>
      </w:r>
      <w:r w:rsidR="00695F38" w:rsidRPr="00695F38">
        <w:rPr>
          <w:rFonts w:ascii="Arial" w:eastAsia="Arial" w:hAnsi="Arial" w:cs="Arial"/>
          <w:b/>
          <w:bCs/>
          <w:color w:val="000000"/>
        </w:rPr>
        <w:t xml:space="preserve"> ve svém závazku k udržitelnému developmentu</w:t>
      </w:r>
      <w:r w:rsidR="00CA53D5">
        <w:rPr>
          <w:rFonts w:ascii="Arial" w:eastAsia="Arial" w:hAnsi="Arial" w:cs="Arial"/>
          <w:b/>
          <w:bCs/>
          <w:color w:val="000000"/>
        </w:rPr>
        <w:t xml:space="preserve"> a jakožto lídr v oblasti prefabrikace </w:t>
      </w:r>
      <w:r w:rsidR="004D794A">
        <w:rPr>
          <w:rFonts w:ascii="Arial" w:eastAsia="Arial" w:hAnsi="Arial" w:cs="Arial"/>
          <w:b/>
          <w:bCs/>
          <w:color w:val="000000"/>
        </w:rPr>
        <w:t xml:space="preserve">i v rozšiřování </w:t>
      </w:r>
      <w:r w:rsidR="004D794A" w:rsidRPr="004D794A">
        <w:rPr>
          <w:rFonts w:ascii="Arial" w:eastAsia="Arial" w:hAnsi="Arial" w:cs="Arial"/>
          <w:b/>
          <w:bCs/>
          <w:color w:val="000000"/>
        </w:rPr>
        <w:t xml:space="preserve">použití </w:t>
      </w:r>
      <w:r w:rsidR="004D794A">
        <w:rPr>
          <w:rFonts w:ascii="Arial" w:eastAsia="Arial" w:hAnsi="Arial" w:cs="Arial"/>
          <w:b/>
          <w:bCs/>
          <w:color w:val="000000"/>
        </w:rPr>
        <w:t>modulárních</w:t>
      </w:r>
      <w:r w:rsidR="004D794A" w:rsidRPr="004D794A">
        <w:rPr>
          <w:rFonts w:ascii="Arial" w:eastAsia="Arial" w:hAnsi="Arial" w:cs="Arial"/>
          <w:b/>
          <w:bCs/>
          <w:color w:val="000000"/>
        </w:rPr>
        <w:t xml:space="preserve"> prvků ve svých projektech</w:t>
      </w:r>
      <w:r w:rsidR="004D794A">
        <w:rPr>
          <w:rFonts w:ascii="Arial" w:eastAsia="Arial" w:hAnsi="Arial" w:cs="Arial"/>
          <w:b/>
          <w:bCs/>
          <w:color w:val="000000"/>
        </w:rPr>
        <w:t>.</w:t>
      </w:r>
    </w:p>
    <w:p w14:paraId="4D1BC600" w14:textId="77777777" w:rsidR="009954AA" w:rsidRDefault="009954AA" w:rsidP="00337C3E">
      <w:pPr>
        <w:spacing w:after="0" w:line="320" w:lineRule="atLeast"/>
        <w:jc w:val="both"/>
        <w:rPr>
          <w:rFonts w:ascii="Arial" w:hAnsi="Arial" w:cs="Arial"/>
        </w:rPr>
      </w:pPr>
    </w:p>
    <w:p w14:paraId="658C9E18" w14:textId="3B6B02F3" w:rsidR="008D6863" w:rsidRDefault="00695F38" w:rsidP="001F021A">
      <w:pPr>
        <w:spacing w:after="0" w:line="320" w:lineRule="atLeast"/>
        <w:jc w:val="both"/>
        <w:rPr>
          <w:rFonts w:ascii="Arial" w:hAnsi="Arial" w:cs="Arial"/>
          <w:i/>
          <w:iCs/>
        </w:rPr>
      </w:pPr>
      <w:r w:rsidRPr="00695F3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84DF604" wp14:editId="50907264">
                <wp:simplePos x="0" y="0"/>
                <wp:positionH relativeFrom="margin">
                  <wp:align>right</wp:align>
                </wp:positionH>
                <wp:positionV relativeFrom="paragraph">
                  <wp:posOffset>1274445</wp:posOffset>
                </wp:positionV>
                <wp:extent cx="1752600" cy="2667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16208" w14:textId="64EA16F5" w:rsidR="00695F38" w:rsidRPr="00695F38" w:rsidRDefault="00695F38" w:rsidP="00695F3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95F38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Portti Kladno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DF6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6.8pt;margin-top:100.35pt;width:138pt;height:21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" strokecolor="white [3212]">
                <v:textbox>
                  <w:txbxContent>
                    <w:p w14:paraId="65116208" w14:textId="64EA16F5" w:rsidR="00695F38" w:rsidRPr="00695F38" w:rsidRDefault="00695F38" w:rsidP="00695F38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95F38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Portti Kladno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0A1F79AE" wp14:editId="0D04B0B4">
            <wp:simplePos x="0" y="0"/>
            <wp:positionH relativeFrom="margin">
              <wp:align>right</wp:align>
            </wp:positionH>
            <wp:positionV relativeFrom="paragraph">
              <wp:posOffset>45720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906886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AA">
        <w:rPr>
          <w:rFonts w:ascii="Arial" w:hAnsi="Arial" w:cs="Arial"/>
          <w:i/>
          <w:iCs/>
        </w:rPr>
        <w:t>„</w:t>
      </w:r>
      <w:r w:rsidR="009954AA" w:rsidRPr="009954AA">
        <w:rPr>
          <w:rFonts w:ascii="Arial" w:hAnsi="Arial" w:cs="Arial"/>
          <w:i/>
          <w:iCs/>
        </w:rPr>
        <w:t xml:space="preserve">Rok 2024 </w:t>
      </w:r>
      <w:r>
        <w:rPr>
          <w:rFonts w:ascii="Arial" w:hAnsi="Arial" w:cs="Arial"/>
          <w:i/>
          <w:iCs/>
        </w:rPr>
        <w:t>se</w:t>
      </w:r>
      <w:r w:rsidR="009954AA" w:rsidRPr="009954AA">
        <w:rPr>
          <w:rFonts w:ascii="Arial" w:hAnsi="Arial" w:cs="Arial"/>
          <w:i/>
          <w:iCs/>
        </w:rPr>
        <w:t xml:space="preserve"> </w:t>
      </w:r>
      <w:r w:rsidR="002079EF">
        <w:rPr>
          <w:rFonts w:ascii="Arial" w:hAnsi="Arial" w:cs="Arial"/>
          <w:i/>
          <w:iCs/>
        </w:rPr>
        <w:t xml:space="preserve">ve YIT </w:t>
      </w:r>
      <w:r>
        <w:rPr>
          <w:rFonts w:ascii="Arial" w:hAnsi="Arial" w:cs="Arial"/>
          <w:i/>
          <w:iCs/>
        </w:rPr>
        <w:t>nesl ve znamení růstu a expanze</w:t>
      </w:r>
      <w:r w:rsidR="0095194F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  <w:r w:rsidR="0095194F">
        <w:rPr>
          <w:rFonts w:ascii="Arial" w:hAnsi="Arial" w:cs="Arial"/>
          <w:i/>
          <w:iCs/>
        </w:rPr>
        <w:t>B</w:t>
      </w:r>
      <w:r w:rsidR="002079EF">
        <w:rPr>
          <w:rFonts w:ascii="Arial" w:hAnsi="Arial" w:cs="Arial"/>
          <w:i/>
          <w:iCs/>
        </w:rPr>
        <w:t>yl</w:t>
      </w:r>
      <w:r w:rsidR="002C0B10">
        <w:rPr>
          <w:rFonts w:ascii="Arial" w:hAnsi="Arial" w:cs="Arial"/>
          <w:i/>
          <w:iCs/>
        </w:rPr>
        <w:t xml:space="preserve"> to</w:t>
      </w:r>
      <w:r w:rsidR="002079EF">
        <w:rPr>
          <w:rFonts w:ascii="Arial" w:hAnsi="Arial" w:cs="Arial"/>
          <w:i/>
          <w:iCs/>
        </w:rPr>
        <w:t xml:space="preserve"> pro nás </w:t>
      </w:r>
      <w:r w:rsidR="009954AA" w:rsidRPr="009954AA">
        <w:rPr>
          <w:rFonts w:ascii="Arial" w:hAnsi="Arial" w:cs="Arial"/>
          <w:i/>
          <w:iCs/>
        </w:rPr>
        <w:t>skutečně přelomový</w:t>
      </w:r>
      <w:r w:rsidR="002C0B10">
        <w:rPr>
          <w:rFonts w:ascii="Arial" w:hAnsi="Arial" w:cs="Arial"/>
          <w:i/>
          <w:iCs/>
        </w:rPr>
        <w:t xml:space="preserve"> rok</w:t>
      </w:r>
      <w:r w:rsidR="00092CC6">
        <w:rPr>
          <w:rFonts w:ascii="Arial" w:hAnsi="Arial" w:cs="Arial"/>
          <w:i/>
          <w:iCs/>
        </w:rPr>
        <w:t>,</w:t>
      </w:r>
      <w:r w:rsidR="00092CC6" w:rsidRPr="009954AA">
        <w:rPr>
          <w:rFonts w:ascii="Arial" w:hAnsi="Arial" w:cs="Arial"/>
          <w:i/>
          <w:iCs/>
        </w:rPr>
        <w:t xml:space="preserve"> </w:t>
      </w:r>
      <w:r w:rsidR="00092CC6">
        <w:rPr>
          <w:rFonts w:ascii="Arial" w:hAnsi="Arial" w:cs="Arial"/>
          <w:i/>
          <w:iCs/>
        </w:rPr>
        <w:t>p</w:t>
      </w:r>
      <w:r w:rsidR="009954AA" w:rsidRPr="009954AA">
        <w:rPr>
          <w:rFonts w:ascii="Arial" w:hAnsi="Arial" w:cs="Arial"/>
          <w:i/>
          <w:iCs/>
        </w:rPr>
        <w:t>oprvé jsme překročili hranice Prahy a</w:t>
      </w:r>
      <w:r w:rsidR="00D83936">
        <w:rPr>
          <w:rFonts w:ascii="Arial" w:hAnsi="Arial" w:cs="Arial"/>
          <w:i/>
          <w:iCs/>
        </w:rPr>
        <w:t> </w:t>
      </w:r>
      <w:r w:rsidR="00626DA2">
        <w:rPr>
          <w:rFonts w:ascii="Arial" w:hAnsi="Arial" w:cs="Arial"/>
          <w:i/>
          <w:iCs/>
        </w:rPr>
        <w:t>vstoupili jsme hned do dvou</w:t>
      </w:r>
      <w:r w:rsidR="007060F0">
        <w:rPr>
          <w:rFonts w:ascii="Arial" w:hAnsi="Arial" w:cs="Arial"/>
          <w:i/>
          <w:iCs/>
        </w:rPr>
        <w:t xml:space="preserve"> nov</w:t>
      </w:r>
      <w:r w:rsidR="00626DA2">
        <w:rPr>
          <w:rFonts w:ascii="Arial" w:hAnsi="Arial" w:cs="Arial"/>
          <w:i/>
          <w:iCs/>
        </w:rPr>
        <w:t>ých</w:t>
      </w:r>
      <w:r w:rsidR="007060F0">
        <w:rPr>
          <w:rFonts w:ascii="Arial" w:hAnsi="Arial" w:cs="Arial"/>
          <w:i/>
          <w:iCs/>
        </w:rPr>
        <w:t xml:space="preserve"> měst, a sice</w:t>
      </w:r>
      <w:r w:rsidR="00626DA2">
        <w:rPr>
          <w:rFonts w:ascii="Arial" w:hAnsi="Arial" w:cs="Arial"/>
          <w:i/>
          <w:iCs/>
        </w:rPr>
        <w:t xml:space="preserve"> do</w:t>
      </w:r>
      <w:r w:rsidR="007060F0">
        <w:rPr>
          <w:rFonts w:ascii="Arial" w:hAnsi="Arial" w:cs="Arial"/>
          <w:i/>
          <w:iCs/>
        </w:rPr>
        <w:t xml:space="preserve"> Brn</w:t>
      </w:r>
      <w:r w:rsidR="00626DA2">
        <w:rPr>
          <w:rFonts w:ascii="Arial" w:hAnsi="Arial" w:cs="Arial"/>
          <w:i/>
          <w:iCs/>
        </w:rPr>
        <w:t>a</w:t>
      </w:r>
      <w:r w:rsidR="007060F0">
        <w:rPr>
          <w:rFonts w:ascii="Arial" w:hAnsi="Arial" w:cs="Arial"/>
          <w:i/>
          <w:iCs/>
        </w:rPr>
        <w:t xml:space="preserve"> a</w:t>
      </w:r>
      <w:r w:rsidR="00D83936">
        <w:rPr>
          <w:rFonts w:ascii="Arial" w:hAnsi="Arial" w:cs="Arial"/>
          <w:i/>
          <w:iCs/>
        </w:rPr>
        <w:t> </w:t>
      </w:r>
      <w:r w:rsidR="007060F0">
        <w:rPr>
          <w:rFonts w:ascii="Arial" w:hAnsi="Arial" w:cs="Arial"/>
          <w:i/>
          <w:iCs/>
        </w:rPr>
        <w:t>Kladn</w:t>
      </w:r>
      <w:r w:rsidR="00626DA2">
        <w:rPr>
          <w:rFonts w:ascii="Arial" w:hAnsi="Arial" w:cs="Arial"/>
          <w:i/>
          <w:iCs/>
        </w:rPr>
        <w:t xml:space="preserve">a. Obě </w:t>
      </w:r>
      <w:r w:rsidR="00D77360">
        <w:rPr>
          <w:rFonts w:ascii="Arial" w:hAnsi="Arial" w:cs="Arial"/>
          <w:i/>
          <w:iCs/>
        </w:rPr>
        <w:t xml:space="preserve">nové lokality </w:t>
      </w:r>
      <w:r w:rsidR="00626DA2">
        <w:rPr>
          <w:rFonts w:ascii="Arial" w:hAnsi="Arial" w:cs="Arial"/>
          <w:i/>
          <w:iCs/>
        </w:rPr>
        <w:t>považujeme za velmi perspektivní</w:t>
      </w:r>
      <w:r w:rsidR="00D7304D">
        <w:rPr>
          <w:rFonts w:ascii="Arial" w:hAnsi="Arial" w:cs="Arial"/>
          <w:i/>
          <w:iCs/>
        </w:rPr>
        <w:t xml:space="preserve"> a</w:t>
      </w:r>
      <w:r w:rsidR="0025619D">
        <w:rPr>
          <w:rFonts w:ascii="Arial" w:hAnsi="Arial" w:cs="Arial"/>
          <w:i/>
          <w:iCs/>
        </w:rPr>
        <w:t> </w:t>
      </w:r>
      <w:r w:rsidR="00622FB2">
        <w:rPr>
          <w:rFonts w:ascii="Arial" w:hAnsi="Arial" w:cs="Arial"/>
          <w:i/>
          <w:iCs/>
        </w:rPr>
        <w:t>těšíme se</w:t>
      </w:r>
      <w:r w:rsidR="00D7304D">
        <w:rPr>
          <w:rFonts w:ascii="Arial" w:hAnsi="Arial" w:cs="Arial"/>
          <w:i/>
          <w:iCs/>
        </w:rPr>
        <w:t xml:space="preserve">, </w:t>
      </w:r>
      <w:r w:rsidR="00622FB2">
        <w:rPr>
          <w:rFonts w:ascii="Arial" w:hAnsi="Arial" w:cs="Arial"/>
          <w:i/>
          <w:iCs/>
        </w:rPr>
        <w:t>až</w:t>
      </w:r>
      <w:r w:rsidR="00D7304D">
        <w:rPr>
          <w:rFonts w:ascii="Arial" w:hAnsi="Arial" w:cs="Arial"/>
          <w:i/>
          <w:iCs/>
        </w:rPr>
        <w:t xml:space="preserve"> tamní trh</w:t>
      </w:r>
      <w:r w:rsidR="00622FB2">
        <w:rPr>
          <w:rFonts w:ascii="Arial" w:hAnsi="Arial" w:cs="Arial"/>
          <w:i/>
          <w:iCs/>
        </w:rPr>
        <w:t>y</w:t>
      </w:r>
      <w:r w:rsidR="00D7304D">
        <w:rPr>
          <w:rFonts w:ascii="Arial" w:hAnsi="Arial" w:cs="Arial"/>
          <w:i/>
          <w:iCs/>
        </w:rPr>
        <w:t xml:space="preserve"> obohatíme</w:t>
      </w:r>
      <w:r w:rsidR="001D3A08">
        <w:rPr>
          <w:rFonts w:ascii="Arial" w:hAnsi="Arial" w:cs="Arial"/>
          <w:i/>
          <w:iCs/>
        </w:rPr>
        <w:t xml:space="preserve"> o moderní byty </w:t>
      </w:r>
      <w:r w:rsidR="00C13E4E">
        <w:rPr>
          <w:rFonts w:ascii="Arial" w:hAnsi="Arial" w:cs="Arial"/>
          <w:i/>
          <w:iCs/>
        </w:rPr>
        <w:t>v našem finském stylu</w:t>
      </w:r>
      <w:r w:rsidR="009954AA" w:rsidRPr="009954AA">
        <w:rPr>
          <w:rFonts w:ascii="Arial" w:hAnsi="Arial" w:cs="Arial"/>
          <w:i/>
          <w:iCs/>
        </w:rPr>
        <w:t xml:space="preserve">," </w:t>
      </w:r>
      <w:r w:rsidR="009954AA" w:rsidRPr="001E6F6F">
        <w:rPr>
          <w:rFonts w:ascii="Arial" w:hAnsi="Arial" w:cs="Arial"/>
        </w:rPr>
        <w:t xml:space="preserve">uvedl Marek Lokaj, generální ředitel </w:t>
      </w:r>
      <w:hyperlink r:id="rId14" w:history="1">
        <w:r w:rsidR="009954AA" w:rsidRPr="00B4230C">
          <w:rPr>
            <w:rStyle w:val="Hypertextovodkaz"/>
            <w:rFonts w:ascii="Arial" w:hAnsi="Arial" w:cs="Arial"/>
          </w:rPr>
          <w:t>YIT Stavo</w:t>
        </w:r>
      </w:hyperlink>
      <w:r w:rsidR="001E6F6F" w:rsidRPr="001E6F6F">
        <w:rPr>
          <w:rFonts w:ascii="Arial" w:hAnsi="Arial" w:cs="Arial"/>
        </w:rPr>
        <w:t>, a</w:t>
      </w:r>
      <w:r w:rsidR="0025619D">
        <w:rPr>
          <w:rFonts w:ascii="Arial" w:hAnsi="Arial" w:cs="Arial"/>
        </w:rPr>
        <w:t> </w:t>
      </w:r>
      <w:r w:rsidR="001E6F6F" w:rsidRPr="001E6F6F">
        <w:rPr>
          <w:rFonts w:ascii="Arial" w:hAnsi="Arial" w:cs="Arial"/>
        </w:rPr>
        <w:t>dodáv</w:t>
      </w:r>
      <w:r w:rsidR="001E6F6F">
        <w:rPr>
          <w:rFonts w:ascii="Arial" w:hAnsi="Arial" w:cs="Arial"/>
        </w:rPr>
        <w:t xml:space="preserve">á: </w:t>
      </w:r>
      <w:r w:rsidR="001E6F6F" w:rsidRPr="00892418">
        <w:rPr>
          <w:rFonts w:ascii="Arial" w:hAnsi="Arial" w:cs="Arial"/>
          <w:i/>
          <w:iCs/>
        </w:rPr>
        <w:t>„</w:t>
      </w:r>
      <w:r w:rsidR="00892418" w:rsidRPr="00892418">
        <w:rPr>
          <w:rFonts w:ascii="Arial" w:hAnsi="Arial" w:cs="Arial"/>
          <w:i/>
          <w:iCs/>
        </w:rPr>
        <w:t>I z pohledu prodejů byl pro nás loňský rok mimořádně úspěšný. V souvislosti s</w:t>
      </w:r>
      <w:r w:rsidR="00D83936">
        <w:rPr>
          <w:rFonts w:ascii="Arial" w:hAnsi="Arial" w:cs="Arial"/>
          <w:i/>
          <w:iCs/>
        </w:rPr>
        <w:t> </w:t>
      </w:r>
      <w:r w:rsidR="00892418" w:rsidRPr="00892418">
        <w:rPr>
          <w:rFonts w:ascii="Arial" w:hAnsi="Arial" w:cs="Arial"/>
          <w:i/>
          <w:iCs/>
        </w:rPr>
        <w:t xml:space="preserve">klesajícími úrokovými sazbami hypoték </w:t>
      </w:r>
      <w:r w:rsidR="00F51D7A">
        <w:rPr>
          <w:rFonts w:ascii="Arial" w:hAnsi="Arial" w:cs="Arial"/>
          <w:i/>
          <w:iCs/>
        </w:rPr>
        <w:t>a</w:t>
      </w:r>
      <w:r w:rsidR="0025619D">
        <w:rPr>
          <w:rFonts w:ascii="Arial" w:hAnsi="Arial" w:cs="Arial"/>
          <w:i/>
          <w:iCs/>
        </w:rPr>
        <w:t> </w:t>
      </w:r>
      <w:r w:rsidR="00F51D7A" w:rsidRPr="00892418">
        <w:rPr>
          <w:rFonts w:ascii="Arial" w:hAnsi="Arial" w:cs="Arial"/>
          <w:i/>
          <w:iCs/>
        </w:rPr>
        <w:t xml:space="preserve">oživením </w:t>
      </w:r>
      <w:r w:rsidR="00F51D7A">
        <w:rPr>
          <w:rFonts w:ascii="Arial" w:hAnsi="Arial" w:cs="Arial"/>
          <w:i/>
          <w:iCs/>
        </w:rPr>
        <w:t>zájmu ze strany kupujících</w:t>
      </w:r>
      <w:r w:rsidR="00F51D7A" w:rsidRPr="00892418">
        <w:rPr>
          <w:rFonts w:ascii="Arial" w:hAnsi="Arial" w:cs="Arial"/>
          <w:i/>
          <w:iCs/>
        </w:rPr>
        <w:t xml:space="preserve"> </w:t>
      </w:r>
      <w:r w:rsidR="008B1053" w:rsidRPr="008B1053">
        <w:rPr>
          <w:rFonts w:ascii="Arial" w:hAnsi="Arial" w:cs="Arial"/>
          <w:i/>
          <w:iCs/>
        </w:rPr>
        <w:t>jsme prodali celkem 416 bytových jednotek, což představuje historicky nejvyšší číslo za dobu našeho působení v České republice</w:t>
      </w:r>
      <w:r w:rsidR="00A841AC">
        <w:rPr>
          <w:rFonts w:ascii="Arial" w:hAnsi="Arial" w:cs="Arial"/>
          <w:i/>
          <w:iCs/>
        </w:rPr>
        <w:t>.</w:t>
      </w:r>
      <w:r w:rsidR="003464E6">
        <w:rPr>
          <w:rFonts w:ascii="Arial" w:hAnsi="Arial" w:cs="Arial"/>
          <w:i/>
          <w:iCs/>
        </w:rPr>
        <w:t xml:space="preserve"> </w:t>
      </w:r>
      <w:r w:rsidR="00892418" w:rsidRPr="00892418">
        <w:rPr>
          <w:rFonts w:ascii="Arial" w:hAnsi="Arial" w:cs="Arial"/>
          <w:i/>
          <w:iCs/>
        </w:rPr>
        <w:t>To potvrzuje, že trh s</w:t>
      </w:r>
      <w:r w:rsidR="0025619D">
        <w:rPr>
          <w:rFonts w:ascii="Arial" w:hAnsi="Arial" w:cs="Arial"/>
          <w:i/>
          <w:iCs/>
        </w:rPr>
        <w:t> </w:t>
      </w:r>
      <w:r w:rsidR="00892418" w:rsidRPr="00892418">
        <w:rPr>
          <w:rFonts w:ascii="Arial" w:hAnsi="Arial" w:cs="Arial"/>
          <w:i/>
          <w:iCs/>
        </w:rPr>
        <w:t xml:space="preserve">nemovitostmi začal </w:t>
      </w:r>
      <w:r w:rsidR="00C103D9">
        <w:rPr>
          <w:rFonts w:ascii="Arial" w:hAnsi="Arial" w:cs="Arial"/>
          <w:i/>
          <w:iCs/>
        </w:rPr>
        <w:t xml:space="preserve">opět </w:t>
      </w:r>
      <w:r w:rsidR="00892418" w:rsidRPr="00892418">
        <w:rPr>
          <w:rFonts w:ascii="Arial" w:hAnsi="Arial" w:cs="Arial"/>
          <w:i/>
          <w:iCs/>
        </w:rPr>
        <w:t xml:space="preserve">postupně </w:t>
      </w:r>
      <w:r w:rsidR="00C103D9">
        <w:rPr>
          <w:rFonts w:ascii="Arial" w:hAnsi="Arial" w:cs="Arial"/>
          <w:i/>
          <w:iCs/>
        </w:rPr>
        <w:t xml:space="preserve">růst </w:t>
      </w:r>
      <w:r w:rsidR="00892418" w:rsidRPr="00892418">
        <w:rPr>
          <w:rFonts w:ascii="Arial" w:hAnsi="Arial" w:cs="Arial"/>
          <w:i/>
          <w:iCs/>
        </w:rPr>
        <w:t>a že naše strategie zaměřená na kvalitní a udržitelné bydlení nachází u klientů pozitivní odezvu. Pro rok 2025 očekáváme</w:t>
      </w:r>
      <w:r w:rsidR="00B4230C">
        <w:rPr>
          <w:rFonts w:ascii="Arial" w:hAnsi="Arial" w:cs="Arial"/>
          <w:i/>
          <w:iCs/>
        </w:rPr>
        <w:t xml:space="preserve"> </w:t>
      </w:r>
      <w:r w:rsidR="00FE7B0A" w:rsidRPr="00FE7B0A">
        <w:rPr>
          <w:rFonts w:ascii="Arial" w:hAnsi="Arial" w:cs="Arial"/>
          <w:i/>
          <w:iCs/>
        </w:rPr>
        <w:t>pokračov</w:t>
      </w:r>
      <w:r w:rsidR="00FE7B0A">
        <w:rPr>
          <w:rFonts w:ascii="Arial" w:hAnsi="Arial" w:cs="Arial"/>
          <w:i/>
          <w:iCs/>
        </w:rPr>
        <w:t>ání</w:t>
      </w:r>
      <w:r w:rsidR="00FE7B0A" w:rsidRPr="00FE7B0A">
        <w:rPr>
          <w:rFonts w:ascii="Arial" w:hAnsi="Arial" w:cs="Arial"/>
          <w:i/>
          <w:iCs/>
        </w:rPr>
        <w:t xml:space="preserve"> nastolen</w:t>
      </w:r>
      <w:r w:rsidR="00FE7B0A">
        <w:rPr>
          <w:rFonts w:ascii="Arial" w:hAnsi="Arial" w:cs="Arial"/>
          <w:i/>
          <w:iCs/>
        </w:rPr>
        <w:t>ého</w:t>
      </w:r>
      <w:r w:rsidR="00FE7B0A" w:rsidRPr="00FE7B0A">
        <w:rPr>
          <w:rFonts w:ascii="Arial" w:hAnsi="Arial" w:cs="Arial"/>
          <w:i/>
          <w:iCs/>
        </w:rPr>
        <w:t xml:space="preserve"> trend</w:t>
      </w:r>
      <w:r w:rsidR="00FE7B0A">
        <w:rPr>
          <w:rFonts w:ascii="Arial" w:hAnsi="Arial" w:cs="Arial"/>
          <w:i/>
          <w:iCs/>
        </w:rPr>
        <w:t>u, tedy</w:t>
      </w:r>
      <w:r w:rsidR="00FE7B0A" w:rsidRPr="00FE7B0A">
        <w:rPr>
          <w:rFonts w:ascii="Arial" w:hAnsi="Arial" w:cs="Arial"/>
          <w:i/>
          <w:iCs/>
        </w:rPr>
        <w:t xml:space="preserve"> postupný, ale velmi pozvolný pokles úrokových sazeb</w:t>
      </w:r>
      <w:r w:rsidR="00D65C11">
        <w:rPr>
          <w:rFonts w:ascii="Arial" w:hAnsi="Arial" w:cs="Arial"/>
          <w:i/>
          <w:iCs/>
        </w:rPr>
        <w:t xml:space="preserve">, což se projeví v růstu zájmu </w:t>
      </w:r>
      <w:r w:rsidR="00CA3C21">
        <w:rPr>
          <w:rFonts w:ascii="Arial" w:hAnsi="Arial" w:cs="Arial"/>
          <w:i/>
          <w:iCs/>
        </w:rPr>
        <w:t>kupujících</w:t>
      </w:r>
      <w:r w:rsidR="00FE7B0A" w:rsidRPr="00FE7B0A">
        <w:rPr>
          <w:rFonts w:ascii="Arial" w:hAnsi="Arial" w:cs="Arial"/>
          <w:i/>
          <w:iCs/>
        </w:rPr>
        <w:t>.</w:t>
      </w:r>
      <w:r w:rsidR="00AA5915">
        <w:rPr>
          <w:rFonts w:ascii="Arial" w:hAnsi="Arial" w:cs="Arial"/>
          <w:i/>
          <w:iCs/>
        </w:rPr>
        <w:t xml:space="preserve"> </w:t>
      </w:r>
      <w:r w:rsidR="00AA5915" w:rsidRPr="00AA5915">
        <w:rPr>
          <w:rFonts w:ascii="Arial" w:hAnsi="Arial" w:cs="Arial"/>
          <w:i/>
          <w:iCs/>
        </w:rPr>
        <w:t>Nadále</w:t>
      </w:r>
      <w:r w:rsidR="00AA5915">
        <w:rPr>
          <w:rFonts w:ascii="Arial" w:hAnsi="Arial" w:cs="Arial"/>
          <w:i/>
          <w:iCs/>
        </w:rPr>
        <w:t xml:space="preserve"> však</w:t>
      </w:r>
      <w:r w:rsidR="00AA5915" w:rsidRPr="00AA5915">
        <w:rPr>
          <w:rFonts w:ascii="Arial" w:hAnsi="Arial" w:cs="Arial"/>
          <w:i/>
          <w:iCs/>
        </w:rPr>
        <w:t xml:space="preserve"> budou vlivem nedostatku bytů a </w:t>
      </w:r>
      <w:r w:rsidR="00F90C39">
        <w:rPr>
          <w:rFonts w:ascii="Arial" w:hAnsi="Arial" w:cs="Arial"/>
          <w:i/>
          <w:iCs/>
        </w:rPr>
        <w:t xml:space="preserve">stoupající </w:t>
      </w:r>
      <w:r w:rsidR="00AA5915" w:rsidRPr="00AA5915">
        <w:rPr>
          <w:rFonts w:ascii="Arial" w:hAnsi="Arial" w:cs="Arial"/>
          <w:i/>
          <w:iCs/>
        </w:rPr>
        <w:t>poptávky zdražovat ceny nemovitostí.</w:t>
      </w:r>
      <w:r w:rsidR="00AA5915">
        <w:rPr>
          <w:rFonts w:ascii="Arial" w:hAnsi="Arial" w:cs="Arial"/>
          <w:i/>
          <w:iCs/>
        </w:rPr>
        <w:t xml:space="preserve"> Zájemci by </w:t>
      </w:r>
      <w:r w:rsidR="00C61359">
        <w:rPr>
          <w:rFonts w:ascii="Arial" w:hAnsi="Arial" w:cs="Arial"/>
          <w:i/>
          <w:iCs/>
        </w:rPr>
        <w:t xml:space="preserve">tedy </w:t>
      </w:r>
      <w:r w:rsidR="000F43DB">
        <w:rPr>
          <w:rFonts w:ascii="Arial" w:hAnsi="Arial" w:cs="Arial"/>
          <w:i/>
          <w:iCs/>
        </w:rPr>
        <w:t xml:space="preserve">v současné situaci rozhodně </w:t>
      </w:r>
      <w:r w:rsidR="00AA5915" w:rsidRPr="00AA5915">
        <w:rPr>
          <w:rFonts w:ascii="Arial" w:hAnsi="Arial" w:cs="Arial"/>
          <w:i/>
          <w:iCs/>
        </w:rPr>
        <w:t>svou potřebu bydlení</w:t>
      </w:r>
      <w:r w:rsidR="00AA5915">
        <w:rPr>
          <w:rFonts w:ascii="Arial" w:hAnsi="Arial" w:cs="Arial"/>
          <w:i/>
          <w:iCs/>
        </w:rPr>
        <w:t xml:space="preserve"> neměli odkládat.</w:t>
      </w:r>
      <w:r w:rsidR="00FE7B0A">
        <w:rPr>
          <w:rFonts w:ascii="Arial" w:hAnsi="Arial" w:cs="Arial"/>
          <w:i/>
          <w:iCs/>
        </w:rPr>
        <w:t>“</w:t>
      </w:r>
    </w:p>
    <w:p w14:paraId="31D12EC4" w14:textId="0C3C07F9" w:rsidR="009954AA" w:rsidRDefault="009954AA" w:rsidP="001F021A">
      <w:pPr>
        <w:spacing w:after="0" w:line="320" w:lineRule="atLeast"/>
        <w:jc w:val="both"/>
        <w:rPr>
          <w:rFonts w:ascii="Arial" w:hAnsi="Arial" w:cs="Arial"/>
          <w:i/>
          <w:iCs/>
        </w:rPr>
      </w:pPr>
    </w:p>
    <w:p w14:paraId="113AECDC" w14:textId="3F5DD70A" w:rsidR="0082639D" w:rsidRDefault="00FF7556" w:rsidP="009954AA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Hlavní cíl: r</w:t>
      </w:r>
      <w:r w:rsidR="0082639D" w:rsidRPr="0082639D">
        <w:rPr>
          <w:rFonts w:ascii="Arial" w:hAnsi="Arial" w:cs="Arial"/>
          <w:b/>
          <w:bCs/>
        </w:rPr>
        <w:t xml:space="preserve">ozšíření působnosti </w:t>
      </w:r>
      <w:r w:rsidR="0082639D">
        <w:rPr>
          <w:rFonts w:ascii="Arial" w:hAnsi="Arial" w:cs="Arial"/>
          <w:b/>
          <w:bCs/>
        </w:rPr>
        <w:t>do regionů</w:t>
      </w:r>
    </w:p>
    <w:p w14:paraId="300F039F" w14:textId="0F96A8AE" w:rsidR="001B799C" w:rsidRDefault="00C61359" w:rsidP="009954AA">
      <w:pPr>
        <w:spacing w:after="0" w:line="320" w:lineRule="atLeast"/>
        <w:jc w:val="both"/>
        <w:rPr>
          <w:rFonts w:ascii="Arial" w:hAnsi="Arial" w:cs="Arial"/>
        </w:rPr>
      </w:pPr>
      <w:r w:rsidRPr="00CB7A7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9988E4F" wp14:editId="1807617C">
                <wp:simplePos x="0" y="0"/>
                <wp:positionH relativeFrom="margin">
                  <wp:align>left</wp:align>
                </wp:positionH>
                <wp:positionV relativeFrom="paragraph">
                  <wp:posOffset>1214120</wp:posOffset>
                </wp:positionV>
                <wp:extent cx="1809750" cy="314325"/>
                <wp:effectExtent l="0" t="0" r="19050" b="28575"/>
                <wp:wrapSquare wrapText="bothSides"/>
                <wp:docPr id="985742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C4560" w14:textId="3BE0D97F" w:rsidR="00695F38" w:rsidRPr="00695F38" w:rsidRDefault="00695F38" w:rsidP="00695F38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Chystaný projekt v Brně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8E4F" id="_x0000_s1027" type="#_x0000_t202" style="position:absolute;left:0;text-align:left;margin-left:0;margin-top:95.6pt;width:142.5pt;height:24.7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" strokecolor="white [3212]">
                <v:textbox>
                  <w:txbxContent>
                    <w:p w14:paraId="019C4560" w14:textId="3BE0D97F" w:rsidR="00695F38" w:rsidRPr="00695F38" w:rsidRDefault="00695F38" w:rsidP="00695F38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Chystaný projekt v Brně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799C" w:rsidRPr="00CB7A7C">
        <w:rPr>
          <w:noProof/>
        </w:rPr>
        <w:drawing>
          <wp:anchor distT="0" distB="0" distL="114300" distR="114300" simplePos="0" relativeHeight="251658243" behindDoc="1" locked="0" layoutInCell="1" allowOverlap="1" wp14:anchorId="4EB6D597" wp14:editId="0336741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1800000" cy="1272567"/>
            <wp:effectExtent l="0" t="0" r="0" b="3810"/>
            <wp:wrapTight wrapText="bothSides">
              <wp:wrapPolygon edited="0">
                <wp:start x="0" y="0"/>
                <wp:lineTo x="0" y="21341"/>
                <wp:lineTo x="21265" y="21341"/>
                <wp:lineTo x="21265" y="0"/>
                <wp:lineTo x="0" y="0"/>
              </wp:wrapPolygon>
            </wp:wrapTight>
            <wp:docPr id="90861780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7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706">
        <w:rPr>
          <w:rFonts w:ascii="Arial" w:hAnsi="Arial" w:cs="Arial"/>
          <w:noProof/>
        </w:rPr>
        <w:t>V rámci</w:t>
      </w:r>
      <w:r w:rsidR="00CB7A7C" w:rsidRPr="00CB7A7C">
        <w:rPr>
          <w:rFonts w:ascii="Arial" w:hAnsi="Arial" w:cs="Arial"/>
          <w:noProof/>
        </w:rPr>
        <w:t xml:space="preserve"> výstavby</w:t>
      </w:r>
      <w:r w:rsidR="006C4EFA">
        <w:rPr>
          <w:rFonts w:ascii="Arial" w:hAnsi="Arial" w:cs="Arial"/>
        </w:rPr>
        <w:t xml:space="preserve"> v</w:t>
      </w:r>
      <w:r w:rsidR="00D70706">
        <w:rPr>
          <w:rFonts w:ascii="Arial" w:hAnsi="Arial" w:cs="Arial"/>
        </w:rPr>
        <w:t> </w:t>
      </w:r>
      <w:r w:rsidR="006C4EFA">
        <w:rPr>
          <w:rFonts w:ascii="Arial" w:hAnsi="Arial" w:cs="Arial"/>
        </w:rPr>
        <w:t>regionech</w:t>
      </w:r>
      <w:r w:rsidR="00D70706">
        <w:rPr>
          <w:rFonts w:ascii="Arial" w:hAnsi="Arial" w:cs="Arial"/>
        </w:rPr>
        <w:t>, která patří k</w:t>
      </w:r>
      <w:r w:rsidR="003D6D10">
        <w:rPr>
          <w:rFonts w:ascii="Arial" w:hAnsi="Arial" w:cs="Arial"/>
        </w:rPr>
        <w:t>e stěžejním</w:t>
      </w:r>
      <w:r w:rsidR="00D70706">
        <w:rPr>
          <w:rFonts w:ascii="Arial" w:hAnsi="Arial" w:cs="Arial"/>
        </w:rPr>
        <w:t xml:space="preserve"> strategickým cílům YIT,</w:t>
      </w:r>
      <w:r w:rsidR="00CB7A7C">
        <w:rPr>
          <w:rFonts w:ascii="Arial" w:hAnsi="Arial" w:cs="Arial"/>
        </w:rPr>
        <w:t xml:space="preserve"> </w:t>
      </w:r>
      <w:r w:rsidR="00FA1510">
        <w:rPr>
          <w:rFonts w:ascii="Arial" w:hAnsi="Arial" w:cs="Arial"/>
        </w:rPr>
        <w:t>společnost</w:t>
      </w:r>
      <w:r w:rsidR="00173C5D">
        <w:rPr>
          <w:rFonts w:ascii="Arial" w:hAnsi="Arial" w:cs="Arial"/>
        </w:rPr>
        <w:t xml:space="preserve"> zahájil</w:t>
      </w:r>
      <w:r w:rsidR="00FA1510">
        <w:rPr>
          <w:rFonts w:ascii="Arial" w:hAnsi="Arial" w:cs="Arial"/>
        </w:rPr>
        <w:t>a</w:t>
      </w:r>
      <w:r w:rsidR="00173C5D">
        <w:rPr>
          <w:rFonts w:ascii="Arial" w:hAnsi="Arial" w:cs="Arial"/>
        </w:rPr>
        <w:t xml:space="preserve"> </w:t>
      </w:r>
      <w:r w:rsidR="004F4EC3" w:rsidRPr="004F4EC3">
        <w:rPr>
          <w:rFonts w:ascii="Arial" w:hAnsi="Arial" w:cs="Arial"/>
        </w:rPr>
        <w:t xml:space="preserve">projekt </w:t>
      </w:r>
      <w:hyperlink r:id="rId16" w:history="1">
        <w:r w:rsidR="004F4EC3" w:rsidRPr="004F4EC3">
          <w:rPr>
            <w:rStyle w:val="Hypertextovodkaz"/>
            <w:rFonts w:ascii="Arial" w:hAnsi="Arial" w:cs="Arial"/>
          </w:rPr>
          <w:t>Portti Kladno</w:t>
        </w:r>
      </w:hyperlink>
      <w:r w:rsidR="00FA1510">
        <w:rPr>
          <w:rFonts w:ascii="Arial" w:hAnsi="Arial" w:cs="Arial"/>
        </w:rPr>
        <w:t>. Ten</w:t>
      </w:r>
      <w:r w:rsidR="004F4EC3" w:rsidRPr="004F4EC3">
        <w:rPr>
          <w:rFonts w:ascii="Arial" w:hAnsi="Arial" w:cs="Arial"/>
        </w:rPr>
        <w:t xml:space="preserve"> promění brownfield bývalých mrazíren v moderní rezidenční lokalitu s téměř 200 byty</w:t>
      </w:r>
      <w:r w:rsidR="00464E74">
        <w:rPr>
          <w:rFonts w:ascii="Arial" w:hAnsi="Arial" w:cs="Arial"/>
        </w:rPr>
        <w:t xml:space="preserve"> s </w:t>
      </w:r>
      <w:r w:rsidR="00464E74" w:rsidRPr="00464E74">
        <w:rPr>
          <w:rFonts w:ascii="Arial" w:hAnsi="Arial" w:cs="Arial"/>
        </w:rPr>
        <w:t>ekologickými prvky a možností osobního i družstevního vlastnictví.</w:t>
      </w:r>
      <w:r w:rsidR="004F4EC3" w:rsidRPr="004F4EC3">
        <w:rPr>
          <w:rFonts w:ascii="Arial" w:hAnsi="Arial" w:cs="Arial"/>
        </w:rPr>
        <w:t xml:space="preserve"> </w:t>
      </w:r>
      <w:r w:rsidR="00882921">
        <w:rPr>
          <w:rFonts w:ascii="Arial" w:hAnsi="Arial" w:cs="Arial"/>
        </w:rPr>
        <w:t>V</w:t>
      </w:r>
      <w:r w:rsidR="004F4EC3" w:rsidRPr="004F4EC3">
        <w:rPr>
          <w:rFonts w:ascii="Arial" w:hAnsi="Arial" w:cs="Arial"/>
        </w:rPr>
        <w:t xml:space="preserve">e spolupráci s investiční skupinou RSJ </w:t>
      </w:r>
      <w:r w:rsidR="00914C52">
        <w:rPr>
          <w:rFonts w:ascii="Arial" w:hAnsi="Arial" w:cs="Arial"/>
        </w:rPr>
        <w:t xml:space="preserve">pak </w:t>
      </w:r>
      <w:r w:rsidR="00FA1510">
        <w:rPr>
          <w:rFonts w:ascii="Arial" w:hAnsi="Arial" w:cs="Arial"/>
        </w:rPr>
        <w:t xml:space="preserve">developer </w:t>
      </w:r>
      <w:r w:rsidR="004F4EC3" w:rsidRPr="004F4EC3">
        <w:rPr>
          <w:rFonts w:ascii="Arial" w:hAnsi="Arial" w:cs="Arial"/>
        </w:rPr>
        <w:t>připra</w:t>
      </w:r>
      <w:r w:rsidR="00173C5D">
        <w:rPr>
          <w:rFonts w:ascii="Arial" w:hAnsi="Arial" w:cs="Arial"/>
        </w:rPr>
        <w:t>vuje</w:t>
      </w:r>
      <w:r w:rsidR="004F4EC3" w:rsidRPr="004F4EC3">
        <w:rPr>
          <w:rFonts w:ascii="Arial" w:hAnsi="Arial" w:cs="Arial"/>
        </w:rPr>
        <w:t xml:space="preserve"> první brněnský projekt</w:t>
      </w:r>
      <w:r w:rsidR="00703684">
        <w:rPr>
          <w:rFonts w:ascii="Arial" w:hAnsi="Arial" w:cs="Arial"/>
        </w:rPr>
        <w:t xml:space="preserve"> </w:t>
      </w:r>
      <w:r w:rsidR="00703684" w:rsidRPr="008E7291">
        <w:rPr>
          <w:rFonts w:ascii="Arial" w:hAnsi="Arial" w:cs="Arial"/>
        </w:rPr>
        <w:t>Kalevala</w:t>
      </w:r>
      <w:r w:rsidR="009327AD" w:rsidRPr="008E7291">
        <w:rPr>
          <w:rFonts w:ascii="Arial" w:hAnsi="Arial" w:cs="Arial"/>
        </w:rPr>
        <w:t xml:space="preserve"> </w:t>
      </w:r>
      <w:r w:rsidR="004F4EC3" w:rsidRPr="004F4EC3">
        <w:rPr>
          <w:rFonts w:ascii="Arial" w:hAnsi="Arial" w:cs="Arial"/>
        </w:rPr>
        <w:t>v</w:t>
      </w:r>
      <w:r w:rsidR="00587FE3">
        <w:rPr>
          <w:rFonts w:ascii="Arial" w:hAnsi="Arial" w:cs="Arial"/>
        </w:rPr>
        <w:t>e</w:t>
      </w:r>
      <w:r w:rsidR="004F4EC3" w:rsidRPr="004F4EC3">
        <w:rPr>
          <w:rFonts w:ascii="Arial" w:hAnsi="Arial" w:cs="Arial"/>
        </w:rPr>
        <w:t xml:space="preserve"> čtvrti Židenice, kde </w:t>
      </w:r>
      <w:r w:rsidR="004F4EC3" w:rsidRPr="004F4EC3">
        <w:rPr>
          <w:rFonts w:ascii="Arial" w:hAnsi="Arial" w:cs="Arial"/>
        </w:rPr>
        <w:lastRenderedPageBreak/>
        <w:t>v</w:t>
      </w:r>
      <w:r w:rsidR="0069111E">
        <w:rPr>
          <w:rFonts w:ascii="Arial" w:hAnsi="Arial" w:cs="Arial"/>
        </w:rPr>
        <w:t> </w:t>
      </w:r>
      <w:r w:rsidR="004F4EC3" w:rsidRPr="004F4EC3">
        <w:rPr>
          <w:rFonts w:ascii="Arial" w:hAnsi="Arial" w:cs="Arial"/>
        </w:rPr>
        <w:t>několika etapách vznikne více než 750 bytů a komerční prostory</w:t>
      </w:r>
      <w:r w:rsidR="00173C5D">
        <w:rPr>
          <w:rFonts w:ascii="Arial" w:hAnsi="Arial" w:cs="Arial"/>
        </w:rPr>
        <w:t>.</w:t>
      </w:r>
      <w:r w:rsidR="00913BA1">
        <w:rPr>
          <w:rFonts w:ascii="Arial" w:hAnsi="Arial" w:cs="Arial"/>
        </w:rPr>
        <w:t xml:space="preserve"> </w:t>
      </w:r>
      <w:r w:rsidR="00913BA1" w:rsidRPr="00913BA1">
        <w:rPr>
          <w:rFonts w:ascii="Arial" w:hAnsi="Arial" w:cs="Arial"/>
        </w:rPr>
        <w:t>Výstavb</w:t>
      </w:r>
      <w:r w:rsidR="00913BA1">
        <w:rPr>
          <w:rFonts w:ascii="Arial" w:hAnsi="Arial" w:cs="Arial"/>
        </w:rPr>
        <w:t>a</w:t>
      </w:r>
      <w:r w:rsidR="00913BA1" w:rsidRPr="00913BA1">
        <w:rPr>
          <w:rFonts w:ascii="Arial" w:hAnsi="Arial" w:cs="Arial"/>
        </w:rPr>
        <w:t xml:space="preserve"> </w:t>
      </w:r>
      <w:r w:rsidR="00913BA1">
        <w:rPr>
          <w:rFonts w:ascii="Arial" w:hAnsi="Arial" w:cs="Arial"/>
        </w:rPr>
        <w:t>by měla odstartovat</w:t>
      </w:r>
      <w:r w:rsidR="002F0535">
        <w:rPr>
          <w:rFonts w:ascii="Arial" w:hAnsi="Arial" w:cs="Arial"/>
        </w:rPr>
        <w:t xml:space="preserve"> již</w:t>
      </w:r>
      <w:r w:rsidR="00913BA1" w:rsidRPr="00913BA1">
        <w:rPr>
          <w:rFonts w:ascii="Arial" w:hAnsi="Arial" w:cs="Arial"/>
        </w:rPr>
        <w:t xml:space="preserve"> v tomto roce.</w:t>
      </w:r>
      <w:r w:rsidR="00173C5D">
        <w:rPr>
          <w:rFonts w:ascii="Arial" w:hAnsi="Arial" w:cs="Arial"/>
        </w:rPr>
        <w:t xml:space="preserve"> </w:t>
      </w:r>
      <w:r w:rsidR="0040337A" w:rsidRPr="0040337A">
        <w:rPr>
          <w:rFonts w:ascii="Arial" w:hAnsi="Arial" w:cs="Arial"/>
        </w:rPr>
        <w:t>V</w:t>
      </w:r>
      <w:r w:rsidR="006C4EFA">
        <w:rPr>
          <w:rFonts w:ascii="Arial" w:hAnsi="Arial" w:cs="Arial"/>
        </w:rPr>
        <w:t xml:space="preserve"> horizontu </w:t>
      </w:r>
      <w:r w:rsidR="0040337A" w:rsidRPr="0040337A">
        <w:rPr>
          <w:rFonts w:ascii="Arial" w:hAnsi="Arial" w:cs="Arial"/>
        </w:rPr>
        <w:t xml:space="preserve">dalších let pak v Kladně chystá větší projekt </w:t>
      </w:r>
      <w:r w:rsidR="007A4821" w:rsidRPr="008E7291">
        <w:rPr>
          <w:rFonts w:ascii="Arial" w:hAnsi="Arial" w:cs="Arial"/>
        </w:rPr>
        <w:t>Virta Kladno</w:t>
      </w:r>
      <w:r w:rsidR="007A4821">
        <w:rPr>
          <w:rFonts w:ascii="Arial" w:hAnsi="Arial" w:cs="Arial"/>
        </w:rPr>
        <w:t xml:space="preserve"> </w:t>
      </w:r>
      <w:r w:rsidR="0040337A" w:rsidRPr="0040337A">
        <w:rPr>
          <w:rFonts w:ascii="Arial" w:hAnsi="Arial" w:cs="Arial"/>
        </w:rPr>
        <w:t>s cca 800 byty.</w:t>
      </w:r>
    </w:p>
    <w:p w14:paraId="65F8D20F" w14:textId="77777777" w:rsidR="00427668" w:rsidRDefault="00427668" w:rsidP="009954AA">
      <w:pPr>
        <w:spacing w:after="0" w:line="320" w:lineRule="atLeast"/>
        <w:jc w:val="both"/>
        <w:rPr>
          <w:rFonts w:ascii="Arial" w:hAnsi="Arial" w:cs="Arial"/>
        </w:rPr>
      </w:pPr>
    </w:p>
    <w:p w14:paraId="6FD3844E" w14:textId="52981375" w:rsidR="00112345" w:rsidRPr="001B799C" w:rsidRDefault="00265D63" w:rsidP="009954AA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Metropoli obohatil</w:t>
      </w:r>
      <w:r w:rsidR="00FF7556">
        <w:rPr>
          <w:rFonts w:ascii="Arial" w:hAnsi="Arial" w:cs="Arial"/>
          <w:b/>
          <w:bCs/>
        </w:rPr>
        <w:t>a YIT o</w:t>
      </w:r>
      <w:r>
        <w:rPr>
          <w:rFonts w:ascii="Arial" w:hAnsi="Arial" w:cs="Arial"/>
          <w:b/>
          <w:bCs/>
        </w:rPr>
        <w:t xml:space="preserve"> čtyři nové projekty</w:t>
      </w:r>
      <w:r w:rsidR="00E85CED">
        <w:rPr>
          <w:rFonts w:ascii="Arial" w:hAnsi="Arial" w:cs="Arial"/>
          <w:b/>
          <w:bCs/>
        </w:rPr>
        <w:t xml:space="preserve"> </w:t>
      </w:r>
    </w:p>
    <w:p w14:paraId="22CD2CFB" w14:textId="21D1CA45" w:rsidR="009954AA" w:rsidRPr="009954AA" w:rsidRDefault="004C79DB" w:rsidP="009954AA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4F85A564" wp14:editId="76CD3857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71200587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F3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9D3F581" wp14:editId="2E72FEFF">
                <wp:simplePos x="0" y="0"/>
                <wp:positionH relativeFrom="margin">
                  <wp:align>left</wp:align>
                </wp:positionH>
                <wp:positionV relativeFrom="paragraph">
                  <wp:posOffset>1474470</wp:posOffset>
                </wp:positionV>
                <wp:extent cx="1752600" cy="266700"/>
                <wp:effectExtent l="0" t="0" r="19050" b="19050"/>
                <wp:wrapSquare wrapText="bothSides"/>
                <wp:docPr id="16486823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7603" w14:textId="77BE8124" w:rsidR="004D794A" w:rsidRPr="00695F38" w:rsidRDefault="004D794A" w:rsidP="004C79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Ranta Barrandov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F581" id="_x0000_s1028" type="#_x0000_t202" style="position:absolute;left:0;text-align:left;margin-left:0;margin-top:116.1pt;width:138pt;height:21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" strokecolor="white [3212]">
                <v:textbox>
                  <w:txbxContent>
                    <w:p w14:paraId="14D07603" w14:textId="77BE8124" w:rsidR="004D794A" w:rsidRPr="00695F38" w:rsidRDefault="004D794A" w:rsidP="004C79DB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Ranta Barrandov III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54AA" w:rsidRPr="009954AA">
        <w:rPr>
          <w:rFonts w:ascii="Arial" w:hAnsi="Arial" w:cs="Arial"/>
        </w:rPr>
        <w:t xml:space="preserve">V Praze </w:t>
      </w:r>
      <w:r w:rsidR="001B799C">
        <w:rPr>
          <w:rFonts w:ascii="Arial" w:hAnsi="Arial" w:cs="Arial"/>
        </w:rPr>
        <w:t>YIT</w:t>
      </w:r>
      <w:r w:rsidR="009954AA" w:rsidRPr="009954AA">
        <w:rPr>
          <w:rFonts w:ascii="Arial" w:hAnsi="Arial" w:cs="Arial"/>
        </w:rPr>
        <w:t xml:space="preserve"> v průběhu roku</w:t>
      </w:r>
      <w:r w:rsidR="005B1E66">
        <w:rPr>
          <w:rFonts w:ascii="Arial" w:hAnsi="Arial" w:cs="Arial"/>
        </w:rPr>
        <w:t xml:space="preserve"> 2024</w:t>
      </w:r>
      <w:r w:rsidR="009954AA" w:rsidRPr="009954AA">
        <w:rPr>
          <w:rFonts w:ascii="Arial" w:hAnsi="Arial" w:cs="Arial"/>
        </w:rPr>
        <w:t xml:space="preserve"> zahájila několik developerských projektů. Na začátku roku odstartovala výstavbu projektu </w:t>
      </w:r>
      <w:hyperlink r:id="rId18" w:history="1">
        <w:r w:rsidR="009954AA" w:rsidRPr="00112345">
          <w:rPr>
            <w:rStyle w:val="Hypertextovodkaz"/>
            <w:rFonts w:ascii="Arial" w:hAnsi="Arial" w:cs="Arial"/>
          </w:rPr>
          <w:t>Sija Kamýk</w:t>
        </w:r>
      </w:hyperlink>
      <w:r w:rsidR="009954AA" w:rsidRPr="009954AA">
        <w:rPr>
          <w:rFonts w:ascii="Arial" w:hAnsi="Arial" w:cs="Arial"/>
        </w:rPr>
        <w:t xml:space="preserve"> v Praze 12, který nabízí 122 jednotek. Na podzim následovalo spuštění desáté etap</w:t>
      </w:r>
      <w:r w:rsidR="00F15BEB">
        <w:rPr>
          <w:rFonts w:ascii="Arial" w:hAnsi="Arial" w:cs="Arial"/>
        </w:rPr>
        <w:t>y</w:t>
      </w:r>
      <w:r w:rsidR="009954AA" w:rsidRPr="009954AA">
        <w:rPr>
          <w:rFonts w:ascii="Arial" w:hAnsi="Arial" w:cs="Arial"/>
        </w:rPr>
        <w:t xml:space="preserve"> </w:t>
      </w:r>
      <w:r w:rsidR="009954AA">
        <w:rPr>
          <w:rFonts w:ascii="Arial" w:hAnsi="Arial" w:cs="Arial"/>
        </w:rPr>
        <w:t>rezidenční čtvrti</w:t>
      </w:r>
      <w:r w:rsidR="009954AA" w:rsidRPr="009954AA">
        <w:rPr>
          <w:rFonts w:ascii="Arial" w:hAnsi="Arial" w:cs="Arial"/>
        </w:rPr>
        <w:t xml:space="preserve"> </w:t>
      </w:r>
      <w:r w:rsidR="009954AA" w:rsidRPr="003928E0">
        <w:rPr>
          <w:rFonts w:ascii="Arial" w:hAnsi="Arial" w:cs="Arial"/>
        </w:rPr>
        <w:t>Suomi Hloubětín</w:t>
      </w:r>
      <w:r w:rsidR="009954AA" w:rsidRPr="009954AA">
        <w:rPr>
          <w:rFonts w:ascii="Arial" w:hAnsi="Arial" w:cs="Arial"/>
        </w:rPr>
        <w:t xml:space="preserve">, </w:t>
      </w:r>
      <w:r w:rsidR="00F15BEB">
        <w:rPr>
          <w:rFonts w:ascii="Arial" w:hAnsi="Arial" w:cs="Arial"/>
        </w:rPr>
        <w:t xml:space="preserve">třináctipatrové budovy </w:t>
      </w:r>
      <w:r w:rsidR="009954AA" w:rsidRPr="009954AA">
        <w:rPr>
          <w:rFonts w:ascii="Arial" w:hAnsi="Arial" w:cs="Arial"/>
        </w:rPr>
        <w:t xml:space="preserve">nazvané </w:t>
      </w:r>
      <w:hyperlink r:id="rId19" w:anchor="df" w:history="1">
        <w:r w:rsidR="00112345" w:rsidRPr="00112345">
          <w:rPr>
            <w:rStyle w:val="Hypertextovodkaz"/>
            <w:rFonts w:ascii="Arial" w:hAnsi="Arial" w:cs="Arial"/>
          </w:rPr>
          <w:t>Tampere</w:t>
        </w:r>
      </w:hyperlink>
      <w:r w:rsidR="009954AA" w:rsidRPr="009954AA">
        <w:rPr>
          <w:rFonts w:ascii="Arial" w:hAnsi="Arial" w:cs="Arial"/>
        </w:rPr>
        <w:t xml:space="preserve">, s 68 byty a pěti komerčními prostory. Významným krokem bylo také uvedení první etapy rezidenčního projektu </w:t>
      </w:r>
      <w:hyperlink r:id="rId20" w:history="1">
        <w:r w:rsidR="009954AA" w:rsidRPr="00112345">
          <w:rPr>
            <w:rStyle w:val="Hypertextovodkaz"/>
            <w:rFonts w:ascii="Arial" w:hAnsi="Arial" w:cs="Arial"/>
          </w:rPr>
          <w:t>Toivo Roztyly</w:t>
        </w:r>
      </w:hyperlink>
      <w:r w:rsidR="009954AA" w:rsidRPr="009954AA">
        <w:rPr>
          <w:rFonts w:ascii="Arial" w:hAnsi="Arial" w:cs="Arial"/>
        </w:rPr>
        <w:t xml:space="preserve"> s</w:t>
      </w:r>
      <w:r w:rsidR="000B1F95">
        <w:rPr>
          <w:rFonts w:ascii="Arial" w:hAnsi="Arial" w:cs="Arial"/>
        </w:rPr>
        <w:t> </w:t>
      </w:r>
      <w:r w:rsidR="009954AA" w:rsidRPr="009954AA">
        <w:rPr>
          <w:rFonts w:ascii="Arial" w:hAnsi="Arial" w:cs="Arial"/>
        </w:rPr>
        <w:t xml:space="preserve">88 byty a rozšíření projektu </w:t>
      </w:r>
      <w:hyperlink r:id="rId21" w:history="1">
        <w:r w:rsidR="009954AA" w:rsidRPr="00112345">
          <w:rPr>
            <w:rStyle w:val="Hypertextovodkaz"/>
            <w:rFonts w:ascii="Arial" w:hAnsi="Arial" w:cs="Arial"/>
          </w:rPr>
          <w:t>Ranta Barrandov</w:t>
        </w:r>
      </w:hyperlink>
      <w:r w:rsidR="009954AA" w:rsidRPr="009954AA">
        <w:rPr>
          <w:rFonts w:ascii="Arial" w:hAnsi="Arial" w:cs="Arial"/>
        </w:rPr>
        <w:t xml:space="preserve"> o třetí etapu s</w:t>
      </w:r>
      <w:r w:rsidR="000B1F95">
        <w:rPr>
          <w:rFonts w:ascii="Arial" w:hAnsi="Arial" w:cs="Arial"/>
        </w:rPr>
        <w:t> </w:t>
      </w:r>
      <w:r w:rsidR="009954AA" w:rsidRPr="009954AA">
        <w:rPr>
          <w:rFonts w:ascii="Arial" w:hAnsi="Arial" w:cs="Arial"/>
        </w:rPr>
        <w:t>56</w:t>
      </w:r>
      <w:r w:rsidR="000B1F95">
        <w:rPr>
          <w:rFonts w:ascii="Arial" w:hAnsi="Arial" w:cs="Arial"/>
        </w:rPr>
        <w:t> </w:t>
      </w:r>
      <w:r w:rsidR="009954AA" w:rsidRPr="009954AA">
        <w:rPr>
          <w:rFonts w:ascii="Arial" w:hAnsi="Arial" w:cs="Arial"/>
        </w:rPr>
        <w:t>bytovými jednotkami.</w:t>
      </w:r>
      <w:r w:rsidR="003D1DBF">
        <w:rPr>
          <w:rFonts w:ascii="Arial" w:hAnsi="Arial" w:cs="Arial"/>
        </w:rPr>
        <w:t xml:space="preserve"> Projekty </w:t>
      </w:r>
      <w:r w:rsidR="00AF0926">
        <w:rPr>
          <w:rFonts w:ascii="Arial" w:hAnsi="Arial" w:cs="Arial"/>
        </w:rPr>
        <w:t xml:space="preserve">Toivo Roztyly I, Sija Kamýk </w:t>
      </w:r>
      <w:r w:rsidR="00265ED2">
        <w:rPr>
          <w:rFonts w:ascii="Arial" w:hAnsi="Arial" w:cs="Arial"/>
        </w:rPr>
        <w:t>a</w:t>
      </w:r>
      <w:r w:rsidR="00971B33">
        <w:rPr>
          <w:rFonts w:ascii="Arial" w:hAnsi="Arial" w:cs="Arial"/>
        </w:rPr>
        <w:t> </w:t>
      </w:r>
      <w:r w:rsidR="00265ED2">
        <w:rPr>
          <w:rFonts w:ascii="Arial" w:hAnsi="Arial" w:cs="Arial"/>
        </w:rPr>
        <w:t xml:space="preserve">etapu Tampere </w:t>
      </w:r>
      <w:r w:rsidR="00971B33">
        <w:rPr>
          <w:rFonts w:ascii="Arial" w:hAnsi="Arial" w:cs="Arial"/>
        </w:rPr>
        <w:t xml:space="preserve">v Suomi Hloubětín </w:t>
      </w:r>
      <w:r w:rsidR="00265ED2">
        <w:rPr>
          <w:rFonts w:ascii="Arial" w:hAnsi="Arial" w:cs="Arial"/>
        </w:rPr>
        <w:t xml:space="preserve">plánuje </w:t>
      </w:r>
      <w:r w:rsidR="00971B33">
        <w:rPr>
          <w:rFonts w:ascii="Arial" w:hAnsi="Arial" w:cs="Arial"/>
        </w:rPr>
        <w:t xml:space="preserve">developer </w:t>
      </w:r>
      <w:r w:rsidR="00ED00FD">
        <w:rPr>
          <w:rFonts w:ascii="Arial" w:hAnsi="Arial" w:cs="Arial"/>
        </w:rPr>
        <w:t>v letošním roce</w:t>
      </w:r>
      <w:r w:rsidR="0007141D">
        <w:rPr>
          <w:rFonts w:ascii="Arial" w:hAnsi="Arial" w:cs="Arial"/>
        </w:rPr>
        <w:t xml:space="preserve"> dokončit, noví obyvatelé </w:t>
      </w:r>
      <w:r w:rsidR="000F58F1">
        <w:rPr>
          <w:rFonts w:ascii="Arial" w:hAnsi="Arial" w:cs="Arial"/>
        </w:rPr>
        <w:t xml:space="preserve">by </w:t>
      </w:r>
      <w:r w:rsidR="0007141D">
        <w:rPr>
          <w:rFonts w:ascii="Arial" w:hAnsi="Arial" w:cs="Arial"/>
        </w:rPr>
        <w:t xml:space="preserve">se tak </w:t>
      </w:r>
      <w:r w:rsidR="000F58F1">
        <w:rPr>
          <w:rFonts w:ascii="Arial" w:hAnsi="Arial" w:cs="Arial"/>
        </w:rPr>
        <w:t>mohli</w:t>
      </w:r>
      <w:r w:rsidR="0007141D">
        <w:rPr>
          <w:rFonts w:ascii="Arial" w:hAnsi="Arial" w:cs="Arial"/>
        </w:rPr>
        <w:t xml:space="preserve"> </w:t>
      </w:r>
      <w:r w:rsidR="006849E6">
        <w:rPr>
          <w:rFonts w:ascii="Arial" w:hAnsi="Arial" w:cs="Arial"/>
        </w:rPr>
        <w:t xml:space="preserve">stěhovat </w:t>
      </w:r>
      <w:r w:rsidR="006163C0">
        <w:rPr>
          <w:rFonts w:ascii="Arial" w:hAnsi="Arial" w:cs="Arial"/>
        </w:rPr>
        <w:t xml:space="preserve">již </w:t>
      </w:r>
      <w:r w:rsidR="006849E6">
        <w:rPr>
          <w:rFonts w:ascii="Arial" w:hAnsi="Arial" w:cs="Arial"/>
        </w:rPr>
        <w:t>v první polovině příštího roku.</w:t>
      </w:r>
    </w:p>
    <w:p w14:paraId="34436B75" w14:textId="2B3244F4" w:rsidR="009954AA" w:rsidRPr="009954AA" w:rsidRDefault="009954AA" w:rsidP="009954AA">
      <w:pPr>
        <w:spacing w:after="0" w:line="320" w:lineRule="atLeast"/>
        <w:jc w:val="both"/>
        <w:rPr>
          <w:rFonts w:ascii="Arial" w:hAnsi="Arial" w:cs="Arial"/>
        </w:rPr>
      </w:pPr>
    </w:p>
    <w:p w14:paraId="0DCFE04B" w14:textId="2A1C1334" w:rsidR="004B7DC5" w:rsidRPr="001B799C" w:rsidRDefault="004B7DC5" w:rsidP="004B7DC5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Prefabrikace</w:t>
      </w:r>
      <w:r w:rsidR="00960B7D">
        <w:rPr>
          <w:rFonts w:ascii="Arial" w:hAnsi="Arial" w:cs="Arial"/>
          <w:b/>
          <w:bCs/>
        </w:rPr>
        <w:t xml:space="preserve"> – trend budoucnosti</w:t>
      </w:r>
      <w:r>
        <w:rPr>
          <w:rFonts w:ascii="Arial" w:hAnsi="Arial" w:cs="Arial"/>
          <w:b/>
          <w:bCs/>
        </w:rPr>
        <w:t xml:space="preserve"> </w:t>
      </w:r>
    </w:p>
    <w:p w14:paraId="5631863D" w14:textId="0EF83656" w:rsidR="009954AA" w:rsidRDefault="009954AA" w:rsidP="009954AA">
      <w:pPr>
        <w:spacing w:after="0" w:line="320" w:lineRule="atLeast"/>
        <w:jc w:val="both"/>
        <w:rPr>
          <w:rFonts w:ascii="Arial" w:hAnsi="Arial" w:cs="Arial"/>
        </w:rPr>
      </w:pPr>
      <w:r w:rsidRPr="009954AA">
        <w:rPr>
          <w:rFonts w:ascii="Arial" w:hAnsi="Arial" w:cs="Arial"/>
        </w:rPr>
        <w:t xml:space="preserve">Společnost </w:t>
      </w:r>
      <w:r w:rsidR="00B4230C">
        <w:rPr>
          <w:rFonts w:ascii="Arial" w:hAnsi="Arial" w:cs="Arial"/>
        </w:rPr>
        <w:t xml:space="preserve">současně </w:t>
      </w:r>
      <w:r w:rsidR="00A3662C" w:rsidRPr="009954AA">
        <w:rPr>
          <w:rFonts w:ascii="Arial" w:hAnsi="Arial" w:cs="Arial"/>
        </w:rPr>
        <w:t xml:space="preserve">ke konci </w:t>
      </w:r>
      <w:r w:rsidR="005B1E66">
        <w:rPr>
          <w:rFonts w:ascii="Arial" w:hAnsi="Arial" w:cs="Arial"/>
        </w:rPr>
        <w:t xml:space="preserve">loňského </w:t>
      </w:r>
      <w:r w:rsidR="00A3662C" w:rsidRPr="009954AA">
        <w:rPr>
          <w:rFonts w:ascii="Arial" w:hAnsi="Arial" w:cs="Arial"/>
        </w:rPr>
        <w:t>roku</w:t>
      </w:r>
      <w:r w:rsidR="00A3662C">
        <w:rPr>
          <w:rFonts w:ascii="Arial" w:hAnsi="Arial" w:cs="Arial"/>
        </w:rPr>
        <w:t xml:space="preserve"> </w:t>
      </w:r>
      <w:r w:rsidRPr="009954AA">
        <w:rPr>
          <w:rFonts w:ascii="Arial" w:hAnsi="Arial" w:cs="Arial"/>
        </w:rPr>
        <w:t xml:space="preserve">dokončila projekt </w:t>
      </w:r>
      <w:hyperlink r:id="rId22" w:history="1">
        <w:r w:rsidRPr="00112345">
          <w:rPr>
            <w:rStyle w:val="Hypertextovodkaz"/>
            <w:rFonts w:ascii="Arial" w:hAnsi="Arial" w:cs="Arial"/>
          </w:rPr>
          <w:t>Rivi Bachova</w:t>
        </w:r>
      </w:hyperlink>
      <w:r w:rsidRPr="009954AA">
        <w:rPr>
          <w:rFonts w:ascii="Arial" w:hAnsi="Arial" w:cs="Arial"/>
        </w:rPr>
        <w:t xml:space="preserve"> na pražském Chodově, který nabí</w:t>
      </w:r>
      <w:r w:rsidR="00B4230C">
        <w:rPr>
          <w:rFonts w:ascii="Arial" w:hAnsi="Arial" w:cs="Arial"/>
        </w:rPr>
        <w:t>dl</w:t>
      </w:r>
      <w:r w:rsidRPr="009954AA">
        <w:rPr>
          <w:rFonts w:ascii="Arial" w:hAnsi="Arial" w:cs="Arial"/>
        </w:rPr>
        <w:t xml:space="preserve"> </w:t>
      </w:r>
      <w:r w:rsidR="00112345">
        <w:rPr>
          <w:rFonts w:ascii="Arial" w:hAnsi="Arial" w:cs="Arial"/>
        </w:rPr>
        <w:t>stále populárnější</w:t>
      </w:r>
      <w:r w:rsidRPr="009954AA">
        <w:rPr>
          <w:rFonts w:ascii="Arial" w:hAnsi="Arial" w:cs="Arial"/>
        </w:rPr>
        <w:t xml:space="preserve"> formu financování prostřednictvím družstevního bydlení.</w:t>
      </w:r>
      <w:r w:rsidR="00A3662C">
        <w:rPr>
          <w:rFonts w:ascii="Arial" w:hAnsi="Arial" w:cs="Arial"/>
        </w:rPr>
        <w:t xml:space="preserve"> </w:t>
      </w:r>
      <w:r w:rsidRPr="009954AA">
        <w:rPr>
          <w:rFonts w:ascii="Arial" w:hAnsi="Arial" w:cs="Arial"/>
        </w:rPr>
        <w:t>D</w:t>
      </w:r>
      <w:r w:rsidR="0084625E">
        <w:rPr>
          <w:rFonts w:ascii="Arial" w:hAnsi="Arial" w:cs="Arial"/>
        </w:rPr>
        <w:t>ále z</w:t>
      </w:r>
      <w:r w:rsidR="00B4230C">
        <w:rPr>
          <w:rFonts w:ascii="Arial" w:hAnsi="Arial" w:cs="Arial"/>
        </w:rPr>
        <w:t>kolaud</w:t>
      </w:r>
      <w:r w:rsidR="0084625E">
        <w:rPr>
          <w:rFonts w:ascii="Arial" w:hAnsi="Arial" w:cs="Arial"/>
        </w:rPr>
        <w:t xml:space="preserve">ovala </w:t>
      </w:r>
      <w:r w:rsidRPr="009954AA">
        <w:rPr>
          <w:rFonts w:ascii="Arial" w:hAnsi="Arial" w:cs="Arial"/>
        </w:rPr>
        <w:t>bytov</w:t>
      </w:r>
      <w:r w:rsidR="0084625E">
        <w:rPr>
          <w:rFonts w:ascii="Arial" w:hAnsi="Arial" w:cs="Arial"/>
        </w:rPr>
        <w:t xml:space="preserve">ý </w:t>
      </w:r>
      <w:r w:rsidRPr="009954AA">
        <w:rPr>
          <w:rFonts w:ascii="Arial" w:hAnsi="Arial" w:cs="Arial"/>
        </w:rPr>
        <w:t>d</w:t>
      </w:r>
      <w:r w:rsidR="0084625E">
        <w:rPr>
          <w:rFonts w:ascii="Arial" w:hAnsi="Arial" w:cs="Arial"/>
        </w:rPr>
        <w:t>ům</w:t>
      </w:r>
      <w:r w:rsidRPr="009954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Happi</w:t>
      </w:r>
      <w:r w:rsidRPr="009954AA">
        <w:rPr>
          <w:rFonts w:ascii="Arial" w:hAnsi="Arial" w:cs="Arial"/>
        </w:rPr>
        <w:t xml:space="preserve"> Milánská se 72 byty v Praze 15, kde YIT </w:t>
      </w:r>
      <w:r w:rsidR="00FF73E1" w:rsidRPr="00FF73E1">
        <w:rPr>
          <w:rFonts w:ascii="Arial" w:hAnsi="Arial" w:cs="Arial"/>
        </w:rPr>
        <w:t>poprvé přistoupil</w:t>
      </w:r>
      <w:r w:rsidR="00FF73E1">
        <w:rPr>
          <w:rFonts w:ascii="Arial" w:hAnsi="Arial" w:cs="Arial"/>
        </w:rPr>
        <w:t>a</w:t>
      </w:r>
      <w:r w:rsidR="00FF73E1" w:rsidRPr="00FF73E1">
        <w:rPr>
          <w:rFonts w:ascii="Arial" w:hAnsi="Arial" w:cs="Arial"/>
        </w:rPr>
        <w:t xml:space="preserve"> k</w:t>
      </w:r>
      <w:r w:rsidR="003E325C">
        <w:rPr>
          <w:rFonts w:ascii="Arial" w:hAnsi="Arial" w:cs="Arial"/>
        </w:rPr>
        <w:t> </w:t>
      </w:r>
      <w:r w:rsidR="00FF73E1" w:rsidRPr="00FF73E1">
        <w:rPr>
          <w:rFonts w:ascii="Arial" w:hAnsi="Arial" w:cs="Arial"/>
        </w:rPr>
        <w:t>většímu začlenění prefabrikovaných prvk</w:t>
      </w:r>
      <w:r w:rsidR="00C51EE7">
        <w:rPr>
          <w:rFonts w:ascii="Arial" w:hAnsi="Arial" w:cs="Arial"/>
        </w:rPr>
        <w:t xml:space="preserve">ů (kromě koupelen </w:t>
      </w:r>
      <w:r w:rsidR="00FF73E1" w:rsidRPr="00FF73E1">
        <w:rPr>
          <w:rFonts w:ascii="Arial" w:hAnsi="Arial" w:cs="Arial"/>
        </w:rPr>
        <w:t>např. u svislých nosných a</w:t>
      </w:r>
      <w:r w:rsidR="003E325C">
        <w:rPr>
          <w:rFonts w:ascii="Arial" w:hAnsi="Arial" w:cs="Arial"/>
        </w:rPr>
        <w:t> </w:t>
      </w:r>
      <w:r w:rsidR="00FF73E1" w:rsidRPr="00FF73E1">
        <w:rPr>
          <w:rFonts w:ascii="Arial" w:hAnsi="Arial" w:cs="Arial"/>
        </w:rPr>
        <w:t>vodorovných konstrukcí, balkónů a pavlačí</w:t>
      </w:r>
      <w:r w:rsidR="00FF73E1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112345">
        <w:rPr>
          <w:rFonts w:ascii="Arial" w:hAnsi="Arial" w:cs="Arial"/>
          <w:i/>
          <w:iCs/>
        </w:rPr>
        <w:t>„Díky</w:t>
      </w:r>
      <w:r w:rsidR="00FF73E1">
        <w:rPr>
          <w:rFonts w:ascii="Arial" w:hAnsi="Arial" w:cs="Arial"/>
          <w:i/>
          <w:iCs/>
        </w:rPr>
        <w:t xml:space="preserve"> širšímu</w:t>
      </w:r>
      <w:r w:rsidRPr="00112345">
        <w:rPr>
          <w:rFonts w:ascii="Arial" w:hAnsi="Arial" w:cs="Arial"/>
          <w:i/>
          <w:iCs/>
        </w:rPr>
        <w:t xml:space="preserve"> využití </w:t>
      </w:r>
      <w:r w:rsidR="00922AAB">
        <w:rPr>
          <w:rFonts w:ascii="Arial" w:hAnsi="Arial" w:cs="Arial"/>
          <w:i/>
          <w:iCs/>
        </w:rPr>
        <w:t>modulárních</w:t>
      </w:r>
      <w:r w:rsidRPr="00112345">
        <w:rPr>
          <w:rFonts w:ascii="Arial" w:hAnsi="Arial" w:cs="Arial"/>
          <w:i/>
          <w:iCs/>
        </w:rPr>
        <w:t xml:space="preserve"> prvků jsme u</w:t>
      </w:r>
      <w:r w:rsidR="003E325C">
        <w:rPr>
          <w:rFonts w:ascii="Arial" w:hAnsi="Arial" w:cs="Arial"/>
          <w:i/>
          <w:iCs/>
        </w:rPr>
        <w:t> </w:t>
      </w:r>
      <w:r w:rsidRPr="00112345">
        <w:rPr>
          <w:rFonts w:ascii="Arial" w:hAnsi="Arial" w:cs="Arial"/>
          <w:i/>
          <w:iCs/>
        </w:rPr>
        <w:t xml:space="preserve">projektu Happi Milánská dokázali zkrátit dobu výstavby o tři měsíce oproti původním odhadům. </w:t>
      </w:r>
      <w:r w:rsidR="00C4521E">
        <w:rPr>
          <w:rFonts w:ascii="Arial" w:hAnsi="Arial" w:cs="Arial"/>
          <w:i/>
          <w:iCs/>
        </w:rPr>
        <w:t>Na základě našich zkušeností</w:t>
      </w:r>
      <w:r w:rsidR="007D14F5">
        <w:rPr>
          <w:rFonts w:ascii="Arial" w:hAnsi="Arial" w:cs="Arial"/>
          <w:i/>
          <w:iCs/>
        </w:rPr>
        <w:t xml:space="preserve"> plánujeme</w:t>
      </w:r>
      <w:r w:rsidR="00C4521E">
        <w:rPr>
          <w:rFonts w:ascii="Arial" w:hAnsi="Arial" w:cs="Arial"/>
          <w:i/>
          <w:iCs/>
        </w:rPr>
        <w:t xml:space="preserve"> v</w:t>
      </w:r>
      <w:r w:rsidR="00C4521E" w:rsidRPr="007D14F5">
        <w:rPr>
          <w:rFonts w:ascii="Arial" w:hAnsi="Arial" w:cs="Arial"/>
          <w:i/>
          <w:iCs/>
        </w:rPr>
        <w:t>e velké míře</w:t>
      </w:r>
      <w:r w:rsidR="00C4521E">
        <w:rPr>
          <w:rFonts w:ascii="Arial" w:hAnsi="Arial" w:cs="Arial"/>
          <w:i/>
          <w:iCs/>
        </w:rPr>
        <w:t xml:space="preserve"> </w:t>
      </w:r>
      <w:r w:rsidR="007D14F5" w:rsidRPr="007D14F5">
        <w:rPr>
          <w:rFonts w:ascii="Arial" w:hAnsi="Arial" w:cs="Arial"/>
          <w:i/>
          <w:iCs/>
        </w:rPr>
        <w:t>využít moderní technologii prefabrikace</w:t>
      </w:r>
      <w:r w:rsidR="007D14F5">
        <w:rPr>
          <w:rFonts w:ascii="Arial" w:hAnsi="Arial" w:cs="Arial"/>
          <w:i/>
          <w:iCs/>
        </w:rPr>
        <w:t xml:space="preserve"> </w:t>
      </w:r>
      <w:r w:rsidR="00C4521E">
        <w:rPr>
          <w:rFonts w:ascii="Arial" w:hAnsi="Arial" w:cs="Arial"/>
          <w:i/>
          <w:iCs/>
        </w:rPr>
        <w:t>i</w:t>
      </w:r>
      <w:r w:rsidR="003E325C">
        <w:rPr>
          <w:rFonts w:ascii="Arial" w:hAnsi="Arial" w:cs="Arial"/>
          <w:i/>
          <w:iCs/>
        </w:rPr>
        <w:t> </w:t>
      </w:r>
      <w:r w:rsidR="007D14F5">
        <w:rPr>
          <w:rFonts w:ascii="Arial" w:hAnsi="Arial" w:cs="Arial"/>
          <w:i/>
          <w:iCs/>
        </w:rPr>
        <w:t xml:space="preserve">v našich </w:t>
      </w:r>
      <w:r w:rsidR="00C4521E">
        <w:rPr>
          <w:rFonts w:ascii="Arial" w:hAnsi="Arial" w:cs="Arial"/>
          <w:i/>
          <w:iCs/>
        </w:rPr>
        <w:t>nových</w:t>
      </w:r>
      <w:r w:rsidR="007D14F5">
        <w:rPr>
          <w:rFonts w:ascii="Arial" w:hAnsi="Arial" w:cs="Arial"/>
          <w:i/>
          <w:iCs/>
        </w:rPr>
        <w:t xml:space="preserve"> regionálních projektech</w:t>
      </w:r>
      <w:r w:rsidR="00FD01D5">
        <w:rPr>
          <w:rFonts w:ascii="Arial" w:hAnsi="Arial" w:cs="Arial"/>
          <w:i/>
          <w:iCs/>
        </w:rPr>
        <w:t xml:space="preserve"> v Brně a v Kladně</w:t>
      </w:r>
      <w:r w:rsidRPr="00112345">
        <w:rPr>
          <w:rFonts w:ascii="Arial" w:hAnsi="Arial" w:cs="Arial"/>
          <w:i/>
          <w:iCs/>
        </w:rPr>
        <w:t>,"</w:t>
      </w:r>
      <w:r w:rsidRPr="009954AA">
        <w:rPr>
          <w:rFonts w:ascii="Arial" w:hAnsi="Arial" w:cs="Arial"/>
        </w:rPr>
        <w:t xml:space="preserve"> </w:t>
      </w:r>
      <w:r w:rsidR="00FD01D5">
        <w:rPr>
          <w:rFonts w:ascii="Arial" w:hAnsi="Arial" w:cs="Arial"/>
        </w:rPr>
        <w:t>vysvětluje</w:t>
      </w:r>
      <w:r w:rsidRPr="009954AA">
        <w:rPr>
          <w:rFonts w:ascii="Arial" w:hAnsi="Arial" w:cs="Arial"/>
        </w:rPr>
        <w:t xml:space="preserve"> Dana Bartoňová, obchodní ředitelka YIT Stavo.</w:t>
      </w:r>
    </w:p>
    <w:p w14:paraId="206E1FF7" w14:textId="77777777" w:rsidR="00A23DE9" w:rsidRDefault="00A23DE9" w:rsidP="009954AA">
      <w:pPr>
        <w:spacing w:after="0" w:line="320" w:lineRule="atLeast"/>
        <w:jc w:val="both"/>
        <w:rPr>
          <w:rFonts w:ascii="Arial" w:hAnsi="Arial" w:cs="Arial"/>
        </w:rPr>
      </w:pPr>
    </w:p>
    <w:p w14:paraId="42D84738" w14:textId="08496F3E" w:rsidR="00A23DE9" w:rsidRPr="009954AA" w:rsidRDefault="003E7683" w:rsidP="009954AA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Co se týče chystaných projektů, YIT v</w:t>
      </w:r>
      <w:r w:rsidRPr="003E7683">
        <w:rPr>
          <w:rFonts w:ascii="Arial" w:hAnsi="Arial" w:cs="Arial"/>
        </w:rPr>
        <w:t xml:space="preserve"> rámci </w:t>
      </w:r>
      <w:r>
        <w:rPr>
          <w:rFonts w:ascii="Arial" w:hAnsi="Arial" w:cs="Arial"/>
        </w:rPr>
        <w:t xml:space="preserve">svého největší tuzemského </w:t>
      </w:r>
      <w:r w:rsidR="00306DD4">
        <w:rPr>
          <w:rFonts w:ascii="Arial" w:hAnsi="Arial" w:cs="Arial"/>
        </w:rPr>
        <w:t xml:space="preserve">komplexu </w:t>
      </w:r>
      <w:hyperlink r:id="rId23" w:history="1">
        <w:r w:rsidRPr="003928E0">
          <w:rPr>
            <w:rStyle w:val="Hypertextovodkaz"/>
            <w:rFonts w:ascii="Arial" w:hAnsi="Arial" w:cs="Arial"/>
          </w:rPr>
          <w:t>Suomi Hloubětín</w:t>
        </w:r>
      </w:hyperlink>
      <w:r w:rsidRPr="003E7683">
        <w:rPr>
          <w:rFonts w:ascii="Arial" w:hAnsi="Arial" w:cs="Arial"/>
        </w:rPr>
        <w:t xml:space="preserve"> připravuje</w:t>
      </w:r>
      <w:r>
        <w:rPr>
          <w:rFonts w:ascii="Arial" w:hAnsi="Arial" w:cs="Arial"/>
        </w:rPr>
        <w:t xml:space="preserve"> </w:t>
      </w:r>
      <w:r w:rsidR="00495D1F">
        <w:rPr>
          <w:rFonts w:ascii="Arial" w:hAnsi="Arial" w:cs="Arial"/>
        </w:rPr>
        <w:t xml:space="preserve">poslední </w:t>
      </w:r>
      <w:r w:rsidRPr="003E7683">
        <w:rPr>
          <w:rFonts w:ascii="Arial" w:hAnsi="Arial" w:cs="Arial"/>
        </w:rPr>
        <w:t xml:space="preserve">etapu Rosala a následně plánuje výstavbu závěrečné polyfunkční etapy Osto v sousedním areálu Lappi Hloubětín, která kromě bytů přinese do lokality i </w:t>
      </w:r>
      <w:r w:rsidR="00567EE5">
        <w:rPr>
          <w:rFonts w:ascii="Arial" w:hAnsi="Arial" w:cs="Arial"/>
        </w:rPr>
        <w:t xml:space="preserve">další </w:t>
      </w:r>
      <w:r w:rsidRPr="003E7683">
        <w:rPr>
          <w:rFonts w:ascii="Arial" w:hAnsi="Arial" w:cs="Arial"/>
        </w:rPr>
        <w:t>občanskou vybavenost včetně supermarketu.</w:t>
      </w:r>
      <w:r w:rsidR="00FC32A8">
        <w:rPr>
          <w:rFonts w:ascii="Arial" w:hAnsi="Arial" w:cs="Arial"/>
        </w:rPr>
        <w:t xml:space="preserve"> </w:t>
      </w:r>
      <w:r w:rsidR="004D2AFD">
        <w:rPr>
          <w:rFonts w:ascii="Arial" w:hAnsi="Arial" w:cs="Arial"/>
        </w:rPr>
        <w:t>D</w:t>
      </w:r>
      <w:r w:rsidR="009D2351">
        <w:rPr>
          <w:rFonts w:ascii="Arial" w:hAnsi="Arial" w:cs="Arial"/>
        </w:rPr>
        <w:t xml:space="preserve">eveloper rovněž </w:t>
      </w:r>
      <w:r w:rsidR="004D2AFD">
        <w:rPr>
          <w:rFonts w:ascii="Arial" w:hAnsi="Arial" w:cs="Arial"/>
        </w:rPr>
        <w:t xml:space="preserve">chystá </w:t>
      </w:r>
      <w:r w:rsidR="009D2351">
        <w:rPr>
          <w:rFonts w:ascii="Arial" w:hAnsi="Arial" w:cs="Arial"/>
        </w:rPr>
        <w:t>rozšíř</w:t>
      </w:r>
      <w:r w:rsidR="004D2AFD">
        <w:rPr>
          <w:rFonts w:ascii="Arial" w:hAnsi="Arial" w:cs="Arial"/>
        </w:rPr>
        <w:t>ení</w:t>
      </w:r>
      <w:r w:rsidR="009D2351" w:rsidRPr="009D2351">
        <w:rPr>
          <w:rFonts w:ascii="Arial" w:hAnsi="Arial" w:cs="Arial"/>
        </w:rPr>
        <w:t xml:space="preserve"> projekt</w:t>
      </w:r>
      <w:r w:rsidR="004D2AFD">
        <w:rPr>
          <w:rFonts w:ascii="Arial" w:hAnsi="Arial" w:cs="Arial"/>
        </w:rPr>
        <w:t>u</w:t>
      </w:r>
      <w:r w:rsidR="009D2351">
        <w:rPr>
          <w:rFonts w:ascii="Arial" w:hAnsi="Arial" w:cs="Arial"/>
        </w:rPr>
        <w:t xml:space="preserve"> Ranta Barrandov</w:t>
      </w:r>
      <w:r w:rsidR="004D2AFD">
        <w:rPr>
          <w:rFonts w:ascii="Arial" w:hAnsi="Arial" w:cs="Arial"/>
        </w:rPr>
        <w:t xml:space="preserve"> </w:t>
      </w:r>
      <w:r w:rsidR="00245430">
        <w:rPr>
          <w:rFonts w:ascii="Arial" w:hAnsi="Arial" w:cs="Arial"/>
        </w:rPr>
        <w:t>o </w:t>
      </w:r>
      <w:r w:rsidR="004D2AFD">
        <w:rPr>
          <w:rFonts w:ascii="Arial" w:hAnsi="Arial" w:cs="Arial"/>
        </w:rPr>
        <w:t>čtvrtou</w:t>
      </w:r>
      <w:r w:rsidR="009D2351" w:rsidRPr="009D2351">
        <w:rPr>
          <w:rFonts w:ascii="Arial" w:hAnsi="Arial" w:cs="Arial"/>
        </w:rPr>
        <w:t xml:space="preserve"> etapu</w:t>
      </w:r>
      <w:r w:rsidR="009D2351">
        <w:rPr>
          <w:rFonts w:ascii="Arial" w:hAnsi="Arial" w:cs="Arial"/>
        </w:rPr>
        <w:t>.</w:t>
      </w:r>
      <w:r w:rsidR="00FC4343">
        <w:rPr>
          <w:rFonts w:ascii="Arial" w:hAnsi="Arial" w:cs="Arial"/>
        </w:rPr>
        <w:t xml:space="preserve"> </w:t>
      </w:r>
      <w:r w:rsidR="009D11FA">
        <w:rPr>
          <w:rFonts w:ascii="Arial" w:hAnsi="Arial" w:cs="Arial"/>
        </w:rPr>
        <w:t>Letos chce také zahájit stavbu druhé etapy Toivo Roztyly a nový projekt bytového domu v pražských Modřanech.</w:t>
      </w:r>
    </w:p>
    <w:p w14:paraId="621A878A" w14:textId="2EED83BD" w:rsidR="005B49A9" w:rsidRDefault="005B49A9" w:rsidP="009954AA">
      <w:pPr>
        <w:spacing w:after="0" w:line="320" w:lineRule="atLeast"/>
        <w:jc w:val="both"/>
        <w:rPr>
          <w:rFonts w:ascii="Arial" w:hAnsi="Arial" w:cs="Arial"/>
        </w:rPr>
      </w:pPr>
    </w:p>
    <w:p w14:paraId="7340E875" w14:textId="7B18D976" w:rsidR="00D41CBB" w:rsidRDefault="00D41CBB" w:rsidP="009954AA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D41CBB">
        <w:rPr>
          <w:rFonts w:ascii="Arial" w:hAnsi="Arial" w:cs="Arial"/>
          <w:b/>
          <w:bCs/>
        </w:rPr>
        <w:t>Udržitelnost jako klíčov</w:t>
      </w:r>
      <w:r w:rsidR="00F662F0">
        <w:rPr>
          <w:rFonts w:ascii="Arial" w:hAnsi="Arial" w:cs="Arial"/>
          <w:b/>
          <w:bCs/>
        </w:rPr>
        <w:t>á</w:t>
      </w:r>
      <w:r w:rsidRPr="00D41CBB">
        <w:rPr>
          <w:rFonts w:ascii="Arial" w:hAnsi="Arial" w:cs="Arial"/>
          <w:b/>
          <w:bCs/>
        </w:rPr>
        <w:t xml:space="preserve"> priorit</w:t>
      </w:r>
      <w:r w:rsidR="00F662F0">
        <w:rPr>
          <w:rFonts w:ascii="Arial" w:hAnsi="Arial" w:cs="Arial"/>
          <w:b/>
          <w:bCs/>
        </w:rPr>
        <w:t>a</w:t>
      </w:r>
    </w:p>
    <w:p w14:paraId="44D25161" w14:textId="035B6AF9" w:rsidR="00A45BB1" w:rsidRDefault="00734FC1" w:rsidP="009954AA">
      <w:pPr>
        <w:spacing w:after="0" w:line="320" w:lineRule="atLeast"/>
        <w:jc w:val="both"/>
        <w:rPr>
          <w:rFonts w:ascii="Arial" w:hAnsi="Arial" w:cs="Arial"/>
        </w:rPr>
      </w:pPr>
      <w:r w:rsidRPr="00695F3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C2BF632" wp14:editId="7245D7F3">
                <wp:simplePos x="0" y="0"/>
                <wp:positionH relativeFrom="margin">
                  <wp:align>right</wp:align>
                </wp:positionH>
                <wp:positionV relativeFrom="paragraph">
                  <wp:posOffset>1263650</wp:posOffset>
                </wp:positionV>
                <wp:extent cx="1752600" cy="257175"/>
                <wp:effectExtent l="0" t="0" r="19050" b="28575"/>
                <wp:wrapSquare wrapText="bothSides"/>
                <wp:docPr id="18183779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6CFCD" w14:textId="769681E6" w:rsidR="00F15BEB" w:rsidRPr="00695F38" w:rsidRDefault="00F15BEB" w:rsidP="004C79DB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Toivo Roztyly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BF632" id="_x0000_s1029" type="#_x0000_t202" style="position:absolute;left:0;text-align:left;margin-left:86.8pt;margin-top:99.5pt;width:138pt;height:20.25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" strokecolor="white [3212]">
                <v:textbox>
                  <w:txbxContent>
                    <w:p w14:paraId="1D46CFCD" w14:textId="769681E6" w:rsidR="00F15BEB" w:rsidRPr="00695F38" w:rsidRDefault="00F15BEB" w:rsidP="004C79DB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Toivo Roztyly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5" behindDoc="1" locked="0" layoutInCell="1" allowOverlap="1" wp14:anchorId="5313789A" wp14:editId="4D76AAB6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57011906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AA" w:rsidRPr="009954AA">
        <w:rPr>
          <w:rFonts w:ascii="Arial" w:hAnsi="Arial" w:cs="Arial"/>
        </w:rPr>
        <w:t xml:space="preserve">V oblasti udržitelného developmentu společnost </w:t>
      </w:r>
      <w:r w:rsidR="00A96BDE">
        <w:rPr>
          <w:rFonts w:ascii="Arial" w:hAnsi="Arial" w:cs="Arial"/>
        </w:rPr>
        <w:t>pokračuje</w:t>
      </w:r>
      <w:r w:rsidR="009954AA" w:rsidRPr="009954AA">
        <w:rPr>
          <w:rFonts w:ascii="Arial" w:hAnsi="Arial" w:cs="Arial"/>
        </w:rPr>
        <w:t xml:space="preserve"> v</w:t>
      </w:r>
      <w:r w:rsidR="009B623D">
        <w:rPr>
          <w:rFonts w:ascii="Arial" w:hAnsi="Arial" w:cs="Arial"/>
        </w:rPr>
        <w:t> </w:t>
      </w:r>
      <w:r w:rsidR="009954AA" w:rsidRPr="009954AA">
        <w:rPr>
          <w:rFonts w:ascii="Arial" w:hAnsi="Arial" w:cs="Arial"/>
        </w:rPr>
        <w:t>implementaci ekologických řešení ve všech svých projektech</w:t>
      </w:r>
      <w:r w:rsidR="000B28B6">
        <w:rPr>
          <w:rFonts w:ascii="Arial" w:hAnsi="Arial" w:cs="Arial"/>
        </w:rPr>
        <w:t xml:space="preserve"> – mezi ně </w:t>
      </w:r>
      <w:r w:rsidR="00D41CBB">
        <w:rPr>
          <w:rFonts w:ascii="Arial" w:hAnsi="Arial" w:cs="Arial"/>
        </w:rPr>
        <w:t>patří</w:t>
      </w:r>
      <w:r w:rsidR="0017443E">
        <w:rPr>
          <w:rFonts w:ascii="Arial" w:hAnsi="Arial" w:cs="Arial"/>
        </w:rPr>
        <w:t xml:space="preserve"> mj.</w:t>
      </w:r>
      <w:r w:rsidR="009954AA" w:rsidRPr="009954AA">
        <w:rPr>
          <w:rFonts w:ascii="Arial" w:hAnsi="Arial" w:cs="Arial"/>
        </w:rPr>
        <w:t xml:space="preserve"> fotovoltaické panely, tepelná čerpadla, </w:t>
      </w:r>
      <w:r w:rsidR="00D4795E">
        <w:rPr>
          <w:rFonts w:ascii="Arial" w:hAnsi="Arial" w:cs="Arial"/>
        </w:rPr>
        <w:t xml:space="preserve">zelené střechy, </w:t>
      </w:r>
      <w:r w:rsidR="003D701E" w:rsidRPr="003D701E">
        <w:rPr>
          <w:rFonts w:ascii="Arial" w:hAnsi="Arial" w:cs="Arial"/>
        </w:rPr>
        <w:t>podlahové vytápění</w:t>
      </w:r>
      <w:r w:rsidR="003D701E">
        <w:rPr>
          <w:rFonts w:ascii="Arial" w:hAnsi="Arial" w:cs="Arial"/>
        </w:rPr>
        <w:t>, rekuperace vzduchu,</w:t>
      </w:r>
      <w:r w:rsidR="003D701E" w:rsidRPr="003D701E">
        <w:rPr>
          <w:rFonts w:ascii="Arial" w:hAnsi="Arial" w:cs="Arial"/>
        </w:rPr>
        <w:t xml:space="preserve"> </w:t>
      </w:r>
      <w:r w:rsidR="009954AA" w:rsidRPr="009954AA">
        <w:rPr>
          <w:rFonts w:ascii="Arial" w:hAnsi="Arial" w:cs="Arial"/>
        </w:rPr>
        <w:t xml:space="preserve">LED osvětlení, retenční nádrže na </w:t>
      </w:r>
      <w:r w:rsidR="00D41CBB">
        <w:rPr>
          <w:rFonts w:ascii="Arial" w:hAnsi="Arial" w:cs="Arial"/>
        </w:rPr>
        <w:t xml:space="preserve">zachytávání </w:t>
      </w:r>
      <w:r w:rsidR="009954AA" w:rsidRPr="009954AA">
        <w:rPr>
          <w:rFonts w:ascii="Arial" w:hAnsi="Arial" w:cs="Arial"/>
        </w:rPr>
        <w:t>dešťov</w:t>
      </w:r>
      <w:r w:rsidR="00D41CBB">
        <w:rPr>
          <w:rFonts w:ascii="Arial" w:hAnsi="Arial" w:cs="Arial"/>
        </w:rPr>
        <w:t>é</w:t>
      </w:r>
      <w:r w:rsidR="009954AA" w:rsidRPr="009954AA">
        <w:rPr>
          <w:rFonts w:ascii="Arial" w:hAnsi="Arial" w:cs="Arial"/>
        </w:rPr>
        <w:t xml:space="preserve"> vod</w:t>
      </w:r>
      <w:r w:rsidR="00D41CBB">
        <w:rPr>
          <w:rFonts w:ascii="Arial" w:hAnsi="Arial" w:cs="Arial"/>
        </w:rPr>
        <w:t>y</w:t>
      </w:r>
      <w:r w:rsidR="009954AA" w:rsidRPr="009954AA">
        <w:rPr>
          <w:rFonts w:ascii="Arial" w:hAnsi="Arial" w:cs="Arial"/>
        </w:rPr>
        <w:t xml:space="preserve"> </w:t>
      </w:r>
      <w:r w:rsidR="00D41CBB">
        <w:rPr>
          <w:rFonts w:ascii="Arial" w:hAnsi="Arial" w:cs="Arial"/>
        </w:rPr>
        <w:t>či</w:t>
      </w:r>
      <w:r w:rsidR="009954AA" w:rsidRPr="009954AA">
        <w:rPr>
          <w:rFonts w:ascii="Arial" w:hAnsi="Arial" w:cs="Arial"/>
        </w:rPr>
        <w:t xml:space="preserve"> systémy Smart Home</w:t>
      </w:r>
      <w:r w:rsidR="00CA06AE">
        <w:rPr>
          <w:rFonts w:ascii="Arial" w:hAnsi="Arial" w:cs="Arial"/>
        </w:rPr>
        <w:t xml:space="preserve">. </w:t>
      </w:r>
      <w:r w:rsidR="007F6A59" w:rsidRPr="007F6A59">
        <w:rPr>
          <w:rFonts w:ascii="Arial" w:hAnsi="Arial" w:cs="Arial"/>
        </w:rPr>
        <w:t>Tyto technologie nejen snižují uhlíkovou stopu budov, ale přinášejí rezidentům i úspory v měsíčních nákladech</w:t>
      </w:r>
      <w:r w:rsidR="007F6A59">
        <w:rPr>
          <w:rFonts w:ascii="Arial" w:hAnsi="Arial" w:cs="Arial"/>
        </w:rPr>
        <w:t>.</w:t>
      </w:r>
    </w:p>
    <w:p w14:paraId="2BE48EB3" w14:textId="181F2CF3" w:rsidR="007F6A59" w:rsidRDefault="007F6A59" w:rsidP="009954AA">
      <w:pPr>
        <w:spacing w:after="0" w:line="320" w:lineRule="atLeast"/>
        <w:jc w:val="both"/>
        <w:rPr>
          <w:rFonts w:ascii="Arial" w:hAnsi="Arial" w:cs="Arial"/>
        </w:rPr>
      </w:pPr>
    </w:p>
    <w:p w14:paraId="352BDF4B" w14:textId="3E97118A" w:rsidR="00B64601" w:rsidRDefault="00B64601" w:rsidP="009954AA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Pr="00B64601">
        <w:rPr>
          <w:rFonts w:ascii="Arial" w:hAnsi="Arial" w:cs="Arial"/>
        </w:rPr>
        <w:t xml:space="preserve"> oblasti </w:t>
      </w:r>
      <w:r w:rsidR="00431EDF">
        <w:rPr>
          <w:rFonts w:ascii="Arial" w:hAnsi="Arial" w:cs="Arial"/>
        </w:rPr>
        <w:t>ekologie</w:t>
      </w:r>
      <w:r w:rsidRPr="00B64601">
        <w:rPr>
          <w:rFonts w:ascii="Arial" w:hAnsi="Arial" w:cs="Arial"/>
        </w:rPr>
        <w:t xml:space="preserve"> </w:t>
      </w:r>
      <w:r w:rsidR="00AD0D87">
        <w:rPr>
          <w:rFonts w:ascii="Arial" w:hAnsi="Arial" w:cs="Arial"/>
        </w:rPr>
        <w:t>klade YIT důraz rovněž na svůj</w:t>
      </w:r>
      <w:r w:rsidRPr="00B64601">
        <w:rPr>
          <w:rFonts w:ascii="Arial" w:hAnsi="Arial" w:cs="Arial"/>
        </w:rPr>
        <w:t xml:space="preserve"> závazek ke snižování emisí skleníkových plynů v rámci iniciativy Science Based Targets. Společnost se ve své ESG strategii prostřednictvím SBTi zavázala do roku 2030 snížit emise ve vlastních činnostech o 90 % a emise v dodavatelském řetězci o 30 % oproti roku 2019.</w:t>
      </w:r>
    </w:p>
    <w:p w14:paraId="2CF9E4DB" w14:textId="3CE5DA5D" w:rsidR="00B374BF" w:rsidRDefault="00B374BF" w:rsidP="009954AA">
      <w:pPr>
        <w:spacing w:after="0" w:line="320" w:lineRule="atLeast"/>
        <w:jc w:val="both"/>
        <w:rPr>
          <w:rFonts w:ascii="Arial" w:hAnsi="Arial" w:cs="Arial"/>
        </w:rPr>
      </w:pPr>
    </w:p>
    <w:p w14:paraId="234E28FC" w14:textId="5260DB51" w:rsidR="009954AA" w:rsidRDefault="004C79DB" w:rsidP="001F021A">
      <w:pPr>
        <w:spacing w:after="0" w:line="320" w:lineRule="atLeast"/>
        <w:jc w:val="both"/>
        <w:rPr>
          <w:rFonts w:ascii="Arial" w:hAnsi="Arial" w:cs="Arial"/>
        </w:rPr>
      </w:pPr>
      <w:r w:rsidRPr="00695F3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F8925B5" wp14:editId="0DC8514D">
                <wp:simplePos x="0" y="0"/>
                <wp:positionH relativeFrom="margin">
                  <wp:align>left</wp:align>
                </wp:positionH>
                <wp:positionV relativeFrom="paragraph">
                  <wp:posOffset>1512570</wp:posOffset>
                </wp:positionV>
                <wp:extent cx="1743075" cy="419100"/>
                <wp:effectExtent l="0" t="0" r="28575" b="19050"/>
                <wp:wrapSquare wrapText="bothSides"/>
                <wp:docPr id="82778209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1155D" w14:textId="19604D84" w:rsidR="004D794A" w:rsidRPr="00695F38" w:rsidRDefault="004D794A" w:rsidP="004C79D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Etapa Tampere, Suomi Hloubětín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925B5" id="_x0000_s1030" type="#_x0000_t202" style="position:absolute;left:0;text-align:left;margin-left:0;margin-top:119.1pt;width:137.25pt;height:33pt;z-index:25165825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" strokecolor="white [3212]">
                <v:textbox>
                  <w:txbxContent>
                    <w:p w14:paraId="4AE1155D" w14:textId="19604D84" w:rsidR="004D794A" w:rsidRPr="00695F38" w:rsidRDefault="004D794A" w:rsidP="004C79DB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Etapa Tampere, Suomi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9" behindDoc="1" locked="0" layoutInCell="1" allowOverlap="1" wp14:anchorId="084CB4E1" wp14:editId="5C140AEB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773387245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4BF" w:rsidRPr="00B374BF">
        <w:rPr>
          <w:rFonts w:ascii="Arial" w:hAnsi="Arial" w:cs="Arial"/>
        </w:rPr>
        <w:t xml:space="preserve">YIT se také aktivně </w:t>
      </w:r>
      <w:r w:rsidR="00EA780F">
        <w:rPr>
          <w:rFonts w:ascii="Arial" w:hAnsi="Arial" w:cs="Arial"/>
        </w:rPr>
        <w:t>j</w:t>
      </w:r>
      <w:r w:rsidR="00EA780F" w:rsidRPr="00B374BF">
        <w:rPr>
          <w:rFonts w:ascii="Arial" w:hAnsi="Arial" w:cs="Arial"/>
        </w:rPr>
        <w:t xml:space="preserve">ako člen Platformy pro udržitelné stavebnictví ze dřeva </w:t>
      </w:r>
      <w:r w:rsidR="00B374BF" w:rsidRPr="00B374BF">
        <w:rPr>
          <w:rFonts w:ascii="Arial" w:hAnsi="Arial" w:cs="Arial"/>
        </w:rPr>
        <w:t xml:space="preserve">podílí na </w:t>
      </w:r>
      <w:r w:rsidR="00EA780F" w:rsidRPr="00B374BF">
        <w:rPr>
          <w:rFonts w:ascii="Arial" w:hAnsi="Arial" w:cs="Arial"/>
        </w:rPr>
        <w:t>rozšíření</w:t>
      </w:r>
      <w:r w:rsidR="00E07586">
        <w:rPr>
          <w:rFonts w:ascii="Arial" w:hAnsi="Arial" w:cs="Arial"/>
        </w:rPr>
        <w:t xml:space="preserve"> </w:t>
      </w:r>
      <w:r w:rsidR="003F1B37" w:rsidRPr="00B374BF">
        <w:rPr>
          <w:rFonts w:ascii="Arial" w:hAnsi="Arial" w:cs="Arial"/>
        </w:rPr>
        <w:t>využití dřeva jako konstrukčního materiálu pro vícepodlažní budovy</w:t>
      </w:r>
      <w:r w:rsidR="000442A2" w:rsidRPr="000442A2">
        <w:rPr>
          <w:rFonts w:ascii="Arial" w:hAnsi="Arial" w:cs="Arial"/>
        </w:rPr>
        <w:t xml:space="preserve"> </w:t>
      </w:r>
      <w:r w:rsidR="000442A2" w:rsidRPr="00B374BF">
        <w:rPr>
          <w:rFonts w:ascii="Arial" w:hAnsi="Arial" w:cs="Arial"/>
        </w:rPr>
        <w:t xml:space="preserve">v </w:t>
      </w:r>
      <w:r w:rsidR="00431EDF">
        <w:rPr>
          <w:rFonts w:ascii="Arial" w:hAnsi="Arial" w:cs="Arial"/>
        </w:rPr>
        <w:t>ČR</w:t>
      </w:r>
      <w:r w:rsidR="00B374BF" w:rsidRPr="00B374BF">
        <w:rPr>
          <w:rFonts w:ascii="Arial" w:hAnsi="Arial" w:cs="Arial"/>
        </w:rPr>
        <w:t xml:space="preserve">. </w:t>
      </w:r>
      <w:r w:rsidR="00AD0D87" w:rsidRPr="000442A2">
        <w:rPr>
          <w:rFonts w:ascii="Arial" w:hAnsi="Arial" w:cs="Arial"/>
          <w:i/>
          <w:iCs/>
        </w:rPr>
        <w:t>„</w:t>
      </w:r>
      <w:r w:rsidR="00B374BF" w:rsidRPr="000442A2">
        <w:rPr>
          <w:rFonts w:ascii="Arial" w:hAnsi="Arial" w:cs="Arial"/>
          <w:i/>
          <w:iCs/>
        </w:rPr>
        <w:t>Věříme, že kombinace prefabrikace a využití CLT panelů představuje budoucnost moderního a ekologického</w:t>
      </w:r>
      <w:r w:rsidR="00B64DE0">
        <w:rPr>
          <w:rFonts w:ascii="Arial" w:hAnsi="Arial" w:cs="Arial"/>
          <w:i/>
          <w:iCs/>
        </w:rPr>
        <w:t xml:space="preserve"> bydlení</w:t>
      </w:r>
      <w:r w:rsidR="00B374BF" w:rsidRPr="000442A2">
        <w:rPr>
          <w:rFonts w:ascii="Arial" w:hAnsi="Arial" w:cs="Arial"/>
          <w:i/>
          <w:iCs/>
        </w:rPr>
        <w:t xml:space="preserve">. Proto aktivně podporujeme </w:t>
      </w:r>
      <w:r w:rsidR="004C1ED7" w:rsidRPr="005B49A9">
        <w:rPr>
          <w:rFonts w:ascii="Arial" w:hAnsi="Arial" w:cs="Arial"/>
          <w:i/>
          <w:iCs/>
        </w:rPr>
        <w:t xml:space="preserve">nutnost dokončení legislativních změn a zavedení vládní Surovinové politiky pro dřevo do praxe, což by mělo usnadnit výstavbu </w:t>
      </w:r>
      <w:r w:rsidR="00E07586" w:rsidRPr="00E07586">
        <w:rPr>
          <w:rFonts w:ascii="Arial" w:hAnsi="Arial" w:cs="Arial"/>
          <w:i/>
          <w:iCs/>
        </w:rPr>
        <w:t xml:space="preserve">environmentálně šetrných vícepodlažních dřevostaveb </w:t>
      </w:r>
      <w:r w:rsidR="004C1ED7" w:rsidRPr="005B49A9">
        <w:rPr>
          <w:rFonts w:ascii="Arial" w:hAnsi="Arial" w:cs="Arial"/>
          <w:i/>
          <w:iCs/>
        </w:rPr>
        <w:t xml:space="preserve">a podpořit </w:t>
      </w:r>
      <w:r w:rsidR="00B64DE0">
        <w:rPr>
          <w:rFonts w:ascii="Arial" w:hAnsi="Arial" w:cs="Arial"/>
          <w:i/>
          <w:iCs/>
        </w:rPr>
        <w:t>aktuální</w:t>
      </w:r>
      <w:r w:rsidR="004C1ED7" w:rsidRPr="005B49A9">
        <w:rPr>
          <w:rFonts w:ascii="Arial" w:hAnsi="Arial" w:cs="Arial"/>
          <w:i/>
          <w:iCs/>
        </w:rPr>
        <w:t xml:space="preserve"> trendy ve stavebnictví</w:t>
      </w:r>
      <w:r w:rsidR="00B374BF" w:rsidRPr="000442A2">
        <w:rPr>
          <w:rFonts w:ascii="Arial" w:hAnsi="Arial" w:cs="Arial"/>
          <w:i/>
          <w:iCs/>
        </w:rPr>
        <w:t>,"</w:t>
      </w:r>
      <w:r w:rsidR="00B374BF" w:rsidRPr="00B374BF">
        <w:rPr>
          <w:rFonts w:ascii="Arial" w:hAnsi="Arial" w:cs="Arial"/>
        </w:rPr>
        <w:t xml:space="preserve"> dodává Marek Lokaj.</w:t>
      </w:r>
    </w:p>
    <w:p w14:paraId="242300D5" w14:textId="77777777" w:rsidR="00427668" w:rsidRDefault="00427668" w:rsidP="001F021A">
      <w:pPr>
        <w:spacing w:after="0" w:line="320" w:lineRule="atLeast"/>
        <w:jc w:val="both"/>
        <w:rPr>
          <w:rFonts w:ascii="Arial" w:hAnsi="Arial" w:cs="Arial"/>
        </w:rPr>
      </w:pPr>
    </w:p>
    <w:p w14:paraId="4BF0FBA6" w14:textId="77777777" w:rsidR="004C79DB" w:rsidRDefault="004C79DB" w:rsidP="001F021A">
      <w:pPr>
        <w:spacing w:after="0" w:line="320" w:lineRule="atLeast"/>
        <w:jc w:val="both"/>
        <w:rPr>
          <w:rFonts w:ascii="Arial" w:hAnsi="Arial" w:cs="Arial"/>
        </w:rPr>
      </w:pPr>
    </w:p>
    <w:p w14:paraId="0CD66BE1" w14:textId="2FEEFC17" w:rsidR="00A20BA8" w:rsidRPr="007951B7" w:rsidRDefault="00A20BA8" w:rsidP="001F021A">
      <w:pPr>
        <w:spacing w:after="0" w:line="320" w:lineRule="atLeast"/>
        <w:jc w:val="both"/>
        <w:rPr>
          <w:rFonts w:ascii="Arial" w:hAnsi="Arial" w:cs="Arial"/>
        </w:rPr>
      </w:pPr>
      <w:r w:rsidRPr="007951B7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 w:rsidRPr="007951B7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 w:rsidRPr="007951B7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 w:rsidRPr="007951B7"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09DF74FE" w14:textId="77777777" w:rsidR="00C90C0F" w:rsidRPr="007951B7" w:rsidRDefault="00C90C0F" w:rsidP="00C90C0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6" w:history="1">
        <w:r w:rsidRPr="007951B7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Firma tak v tuzemsku působí 17. rokem, kořeny finské YIT sahají až do roku 1912 a má tedy za sebou již přes 110 let úspěšného fungování. K hlavním činnostem YIT Stavo patří příprava a realizace developerských projektů. Na český trh přináší bydlení ve finském stylu. Společnost YIT Stavo v České republice dokončila 35 projektů (včetně jednotlivých etap větších celků, které samy o sobě de facto představují středně velké bytové projekty). </w:t>
      </w:r>
      <w:r w:rsidRPr="007951B7">
        <w:rPr>
          <w:rFonts w:ascii="Arial" w:eastAsia="Times New Roman" w:hAnsi="Arial" w:cs="Arial"/>
          <w:i/>
          <w:sz w:val="20"/>
          <w:szCs w:val="20"/>
          <w:lang w:eastAsia="cs-CZ"/>
        </w:rPr>
        <w:t>Ve výstavbě je nyní 5 projektů:</w:t>
      </w:r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Sija Kamýk, Ranta Barrandov III, Toivo Roztyly, Portti Kladno a etapa Tampere v dosud největším areálu Suomi Hloubětín, kde YIT společně s realizací Lappi Hloubětín vytvořila celou novou městskou čtvrť v Praze včetně mateřské školy. Další projekty, vč. dalších mimopražských, má developer v přípravě. YIT již dokázala splnit svůj ambiciózní plán a zařadila se mezi pětici nejsilnějších developerů na poli rezidenční výstavby v Praze.</w:t>
      </w:r>
    </w:p>
    <w:p w14:paraId="5C97E9EC" w14:textId="77777777" w:rsidR="00C90C0F" w:rsidRPr="007951B7" w:rsidRDefault="00C90C0F" w:rsidP="00C90C0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AF5F5AA" w14:textId="043D5D84" w:rsidR="00C90C0F" w:rsidRDefault="00C90C0F" w:rsidP="00C90C0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YIT je největší stavební a developerskou firmou ve Finsku a řadí se na přední příčky </w:t>
      </w:r>
      <w:r w:rsidR="009756B9"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i v dalších evropských zemích, kde působí</w:t>
      </w:r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Při všech svých stavbách dbá na trvalou udržitelnost a respekt k životnímu prostředí. Realizuje bytové i komerční nemovitosti a soustředí se zejména na projekty rozvoje velkých městských urbanistických celků. </w:t>
      </w:r>
      <w:r w:rsidRPr="007951B7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Její obrat v roce 2024 dosáhl 1,82 mld. eur. </w:t>
      </w:r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="000E1275"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má </w:t>
      </w:r>
      <w:r w:rsidR="005407A2"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své firmy </w:t>
      </w:r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aktuálně v</w:t>
      </w:r>
      <w:r w:rsidR="0083561D"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7</w:t>
      </w:r>
      <w:r w:rsidR="0083561D"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zemích: Finsku, Estonsku, Lotyšsku, Litvě, České republice, Slovensku a Polsku. Pracuje pro ni cca </w:t>
      </w:r>
      <w:r w:rsidR="002D7E8A"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="009327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2D7E8A"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7951B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8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9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30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31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5F73B" w14:textId="77777777" w:rsidR="00044F46" w:rsidRDefault="00044F46" w:rsidP="006B0D0A">
      <w:pPr>
        <w:spacing w:after="0" w:line="240" w:lineRule="auto"/>
      </w:pPr>
      <w:r>
        <w:separator/>
      </w:r>
    </w:p>
  </w:endnote>
  <w:endnote w:type="continuationSeparator" w:id="0">
    <w:p w14:paraId="6FAAF2FE" w14:textId="77777777" w:rsidR="00044F46" w:rsidRDefault="00044F46" w:rsidP="006B0D0A">
      <w:pPr>
        <w:spacing w:after="0" w:line="240" w:lineRule="auto"/>
      </w:pPr>
      <w:r>
        <w:continuationSeparator/>
      </w:r>
    </w:p>
  </w:endnote>
  <w:endnote w:type="continuationNotice" w:id="1">
    <w:p w14:paraId="7EC3307D" w14:textId="77777777" w:rsidR="00044F46" w:rsidRDefault="00044F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74E1" w14:textId="77777777" w:rsidR="00044F46" w:rsidRDefault="00044F46" w:rsidP="006B0D0A">
      <w:pPr>
        <w:spacing w:after="0" w:line="240" w:lineRule="auto"/>
      </w:pPr>
      <w:r>
        <w:separator/>
      </w:r>
    </w:p>
  </w:footnote>
  <w:footnote w:type="continuationSeparator" w:id="0">
    <w:p w14:paraId="27A64E5A" w14:textId="77777777" w:rsidR="00044F46" w:rsidRDefault="00044F46" w:rsidP="006B0D0A">
      <w:pPr>
        <w:spacing w:after="0" w:line="240" w:lineRule="auto"/>
      </w:pPr>
      <w:r>
        <w:continuationSeparator/>
      </w:r>
    </w:p>
  </w:footnote>
  <w:footnote w:type="continuationNotice" w:id="1">
    <w:p w14:paraId="72952F82" w14:textId="77777777" w:rsidR="00044F46" w:rsidRDefault="00044F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437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1D11"/>
    <w:rsid w:val="00011FB4"/>
    <w:rsid w:val="00012B7D"/>
    <w:rsid w:val="00012C9C"/>
    <w:rsid w:val="00013748"/>
    <w:rsid w:val="00013FC2"/>
    <w:rsid w:val="00014A0D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4FB6"/>
    <w:rsid w:val="00025375"/>
    <w:rsid w:val="000256A0"/>
    <w:rsid w:val="0002584E"/>
    <w:rsid w:val="00025983"/>
    <w:rsid w:val="00025A3F"/>
    <w:rsid w:val="00026243"/>
    <w:rsid w:val="00026640"/>
    <w:rsid w:val="000266E0"/>
    <w:rsid w:val="0002738D"/>
    <w:rsid w:val="000304F0"/>
    <w:rsid w:val="00030AD2"/>
    <w:rsid w:val="000310C1"/>
    <w:rsid w:val="00031C7E"/>
    <w:rsid w:val="00032202"/>
    <w:rsid w:val="0003243C"/>
    <w:rsid w:val="0003279E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107"/>
    <w:rsid w:val="00037BB0"/>
    <w:rsid w:val="00037EE0"/>
    <w:rsid w:val="000402A0"/>
    <w:rsid w:val="00040F61"/>
    <w:rsid w:val="00040F63"/>
    <w:rsid w:val="00041E20"/>
    <w:rsid w:val="00042C36"/>
    <w:rsid w:val="000442A2"/>
    <w:rsid w:val="000444A0"/>
    <w:rsid w:val="00044E00"/>
    <w:rsid w:val="00044E48"/>
    <w:rsid w:val="00044F46"/>
    <w:rsid w:val="00045ABB"/>
    <w:rsid w:val="00045C14"/>
    <w:rsid w:val="00046632"/>
    <w:rsid w:val="0004669E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8CC"/>
    <w:rsid w:val="00066C2A"/>
    <w:rsid w:val="00066C60"/>
    <w:rsid w:val="0006718B"/>
    <w:rsid w:val="00070521"/>
    <w:rsid w:val="00070B9E"/>
    <w:rsid w:val="00070DBD"/>
    <w:rsid w:val="0007141D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3EC"/>
    <w:rsid w:val="00081801"/>
    <w:rsid w:val="00081A3A"/>
    <w:rsid w:val="00081B1D"/>
    <w:rsid w:val="00083092"/>
    <w:rsid w:val="00084CFA"/>
    <w:rsid w:val="00084E57"/>
    <w:rsid w:val="00084E63"/>
    <w:rsid w:val="00086E96"/>
    <w:rsid w:val="00087A1C"/>
    <w:rsid w:val="00087AC9"/>
    <w:rsid w:val="0009217E"/>
    <w:rsid w:val="00092480"/>
    <w:rsid w:val="00092A5A"/>
    <w:rsid w:val="00092CC6"/>
    <w:rsid w:val="00093C81"/>
    <w:rsid w:val="00094139"/>
    <w:rsid w:val="000943AE"/>
    <w:rsid w:val="000948CC"/>
    <w:rsid w:val="0009583A"/>
    <w:rsid w:val="00097E97"/>
    <w:rsid w:val="000A03BA"/>
    <w:rsid w:val="000A0E91"/>
    <w:rsid w:val="000A18A4"/>
    <w:rsid w:val="000A1BC1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14A"/>
    <w:rsid w:val="000B0306"/>
    <w:rsid w:val="000B03C3"/>
    <w:rsid w:val="000B051D"/>
    <w:rsid w:val="000B10B6"/>
    <w:rsid w:val="000B1F95"/>
    <w:rsid w:val="000B28B6"/>
    <w:rsid w:val="000B2911"/>
    <w:rsid w:val="000B2C85"/>
    <w:rsid w:val="000B2D56"/>
    <w:rsid w:val="000B2DA9"/>
    <w:rsid w:val="000B326F"/>
    <w:rsid w:val="000B389C"/>
    <w:rsid w:val="000B3CD7"/>
    <w:rsid w:val="000B433D"/>
    <w:rsid w:val="000B4B08"/>
    <w:rsid w:val="000B5D22"/>
    <w:rsid w:val="000B70A0"/>
    <w:rsid w:val="000B746A"/>
    <w:rsid w:val="000B782A"/>
    <w:rsid w:val="000B79BC"/>
    <w:rsid w:val="000C0154"/>
    <w:rsid w:val="000C0761"/>
    <w:rsid w:val="000C1B4B"/>
    <w:rsid w:val="000C1F5D"/>
    <w:rsid w:val="000C3CF2"/>
    <w:rsid w:val="000C40BD"/>
    <w:rsid w:val="000C4166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B4E"/>
    <w:rsid w:val="000D7972"/>
    <w:rsid w:val="000D79BB"/>
    <w:rsid w:val="000E02C3"/>
    <w:rsid w:val="000E0D36"/>
    <w:rsid w:val="000E1275"/>
    <w:rsid w:val="000E166E"/>
    <w:rsid w:val="000E1D69"/>
    <w:rsid w:val="000E1F82"/>
    <w:rsid w:val="000E2493"/>
    <w:rsid w:val="000E3C92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2D90"/>
    <w:rsid w:val="000F2FEA"/>
    <w:rsid w:val="000F35F2"/>
    <w:rsid w:val="000F3F77"/>
    <w:rsid w:val="000F43DB"/>
    <w:rsid w:val="000F4D1F"/>
    <w:rsid w:val="000F5898"/>
    <w:rsid w:val="000F58F1"/>
    <w:rsid w:val="000F59FA"/>
    <w:rsid w:val="000F5B10"/>
    <w:rsid w:val="000F603E"/>
    <w:rsid w:val="000F69D9"/>
    <w:rsid w:val="000F7660"/>
    <w:rsid w:val="001002D5"/>
    <w:rsid w:val="001003C8"/>
    <w:rsid w:val="00100611"/>
    <w:rsid w:val="00100D29"/>
    <w:rsid w:val="00102C88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10183"/>
    <w:rsid w:val="00110355"/>
    <w:rsid w:val="00111318"/>
    <w:rsid w:val="0011142F"/>
    <w:rsid w:val="00112345"/>
    <w:rsid w:val="00112355"/>
    <w:rsid w:val="00113FEA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288"/>
    <w:rsid w:val="001223FA"/>
    <w:rsid w:val="001228E4"/>
    <w:rsid w:val="00122BA7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029C"/>
    <w:rsid w:val="00130D24"/>
    <w:rsid w:val="00130FD1"/>
    <w:rsid w:val="00131CA3"/>
    <w:rsid w:val="00132373"/>
    <w:rsid w:val="00132E36"/>
    <w:rsid w:val="0013306F"/>
    <w:rsid w:val="001331EE"/>
    <w:rsid w:val="00133A95"/>
    <w:rsid w:val="001353ED"/>
    <w:rsid w:val="001356D1"/>
    <w:rsid w:val="001356D6"/>
    <w:rsid w:val="00135A97"/>
    <w:rsid w:val="00135ECD"/>
    <w:rsid w:val="00135FE3"/>
    <w:rsid w:val="00136390"/>
    <w:rsid w:val="00136590"/>
    <w:rsid w:val="00137743"/>
    <w:rsid w:val="00137F2C"/>
    <w:rsid w:val="0014097C"/>
    <w:rsid w:val="00140BE3"/>
    <w:rsid w:val="001418C5"/>
    <w:rsid w:val="00142126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30A"/>
    <w:rsid w:val="001529B2"/>
    <w:rsid w:val="00152EA1"/>
    <w:rsid w:val="00153AE3"/>
    <w:rsid w:val="00153C4E"/>
    <w:rsid w:val="00155A39"/>
    <w:rsid w:val="00155FE3"/>
    <w:rsid w:val="00156718"/>
    <w:rsid w:val="00156D02"/>
    <w:rsid w:val="0015701E"/>
    <w:rsid w:val="0015718A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72"/>
    <w:rsid w:val="00166CAB"/>
    <w:rsid w:val="00167829"/>
    <w:rsid w:val="0017040C"/>
    <w:rsid w:val="00170444"/>
    <w:rsid w:val="00170AD7"/>
    <w:rsid w:val="00172486"/>
    <w:rsid w:val="00172A8A"/>
    <w:rsid w:val="00173C5D"/>
    <w:rsid w:val="0017443E"/>
    <w:rsid w:val="00174F3D"/>
    <w:rsid w:val="00175127"/>
    <w:rsid w:val="00175515"/>
    <w:rsid w:val="00175EF2"/>
    <w:rsid w:val="00177590"/>
    <w:rsid w:val="001806A9"/>
    <w:rsid w:val="00180965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6E5C"/>
    <w:rsid w:val="00187A35"/>
    <w:rsid w:val="001914FF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1921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A78BD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A4C"/>
    <w:rsid w:val="001B59C4"/>
    <w:rsid w:val="001B5DBB"/>
    <w:rsid w:val="001B735E"/>
    <w:rsid w:val="001B78F8"/>
    <w:rsid w:val="001B799C"/>
    <w:rsid w:val="001C0106"/>
    <w:rsid w:val="001C0555"/>
    <w:rsid w:val="001C0BAB"/>
    <w:rsid w:val="001C1035"/>
    <w:rsid w:val="001C1411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213"/>
    <w:rsid w:val="001C753B"/>
    <w:rsid w:val="001C7DC9"/>
    <w:rsid w:val="001C7E2D"/>
    <w:rsid w:val="001D0693"/>
    <w:rsid w:val="001D0E61"/>
    <w:rsid w:val="001D2A3C"/>
    <w:rsid w:val="001D2C77"/>
    <w:rsid w:val="001D33B8"/>
    <w:rsid w:val="001D37D7"/>
    <w:rsid w:val="001D3A08"/>
    <w:rsid w:val="001D4DB7"/>
    <w:rsid w:val="001D50F1"/>
    <w:rsid w:val="001D5317"/>
    <w:rsid w:val="001D68E2"/>
    <w:rsid w:val="001D6BF9"/>
    <w:rsid w:val="001D759C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3198"/>
    <w:rsid w:val="001E396D"/>
    <w:rsid w:val="001E3A66"/>
    <w:rsid w:val="001E4150"/>
    <w:rsid w:val="001E4AE4"/>
    <w:rsid w:val="001E500C"/>
    <w:rsid w:val="001E6F6F"/>
    <w:rsid w:val="001E76A8"/>
    <w:rsid w:val="001E7DDF"/>
    <w:rsid w:val="001E7DE1"/>
    <w:rsid w:val="001F021A"/>
    <w:rsid w:val="001F09DF"/>
    <w:rsid w:val="001F1497"/>
    <w:rsid w:val="001F1A46"/>
    <w:rsid w:val="001F231D"/>
    <w:rsid w:val="001F26C3"/>
    <w:rsid w:val="001F30D3"/>
    <w:rsid w:val="001F33E4"/>
    <w:rsid w:val="001F35CC"/>
    <w:rsid w:val="001F53D6"/>
    <w:rsid w:val="001F5B33"/>
    <w:rsid w:val="001F6052"/>
    <w:rsid w:val="001F609E"/>
    <w:rsid w:val="001F626F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4893"/>
    <w:rsid w:val="002052CB"/>
    <w:rsid w:val="002055D5"/>
    <w:rsid w:val="002056F0"/>
    <w:rsid w:val="00205782"/>
    <w:rsid w:val="00205E05"/>
    <w:rsid w:val="00206506"/>
    <w:rsid w:val="002079EF"/>
    <w:rsid w:val="00207CC2"/>
    <w:rsid w:val="0021120C"/>
    <w:rsid w:val="002115A0"/>
    <w:rsid w:val="00212A5B"/>
    <w:rsid w:val="00213702"/>
    <w:rsid w:val="00215666"/>
    <w:rsid w:val="0021568D"/>
    <w:rsid w:val="00215C04"/>
    <w:rsid w:val="00217509"/>
    <w:rsid w:val="002178BD"/>
    <w:rsid w:val="00217B63"/>
    <w:rsid w:val="00217C94"/>
    <w:rsid w:val="00221447"/>
    <w:rsid w:val="0022175E"/>
    <w:rsid w:val="00221DBA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2A97"/>
    <w:rsid w:val="00233CB0"/>
    <w:rsid w:val="002341F7"/>
    <w:rsid w:val="00234D58"/>
    <w:rsid w:val="00234E3E"/>
    <w:rsid w:val="00234EA0"/>
    <w:rsid w:val="00236124"/>
    <w:rsid w:val="00236A5A"/>
    <w:rsid w:val="00236A7F"/>
    <w:rsid w:val="00237F63"/>
    <w:rsid w:val="00240C05"/>
    <w:rsid w:val="00240D00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430"/>
    <w:rsid w:val="00245B76"/>
    <w:rsid w:val="00246963"/>
    <w:rsid w:val="00247A89"/>
    <w:rsid w:val="00247BC1"/>
    <w:rsid w:val="00250306"/>
    <w:rsid w:val="00251504"/>
    <w:rsid w:val="00253308"/>
    <w:rsid w:val="002535A3"/>
    <w:rsid w:val="00253A75"/>
    <w:rsid w:val="002542D2"/>
    <w:rsid w:val="002543D2"/>
    <w:rsid w:val="002547DE"/>
    <w:rsid w:val="00254C75"/>
    <w:rsid w:val="00255867"/>
    <w:rsid w:val="0025619D"/>
    <w:rsid w:val="00256244"/>
    <w:rsid w:val="00257C62"/>
    <w:rsid w:val="00260117"/>
    <w:rsid w:val="00260290"/>
    <w:rsid w:val="002602E9"/>
    <w:rsid w:val="00260556"/>
    <w:rsid w:val="00261963"/>
    <w:rsid w:val="002620FD"/>
    <w:rsid w:val="00262199"/>
    <w:rsid w:val="00263346"/>
    <w:rsid w:val="00264073"/>
    <w:rsid w:val="0026453F"/>
    <w:rsid w:val="00264A01"/>
    <w:rsid w:val="00264BB3"/>
    <w:rsid w:val="00264CB3"/>
    <w:rsid w:val="00265022"/>
    <w:rsid w:val="0026587A"/>
    <w:rsid w:val="00265D63"/>
    <w:rsid w:val="00265ED2"/>
    <w:rsid w:val="002665D2"/>
    <w:rsid w:val="002666C0"/>
    <w:rsid w:val="00266743"/>
    <w:rsid w:val="00266DE5"/>
    <w:rsid w:val="00267F8E"/>
    <w:rsid w:val="002709E6"/>
    <w:rsid w:val="0027126F"/>
    <w:rsid w:val="0027173A"/>
    <w:rsid w:val="002719C5"/>
    <w:rsid w:val="00271A5B"/>
    <w:rsid w:val="00271DF8"/>
    <w:rsid w:val="0027209E"/>
    <w:rsid w:val="002729CB"/>
    <w:rsid w:val="002757B3"/>
    <w:rsid w:val="00275953"/>
    <w:rsid w:val="002759B3"/>
    <w:rsid w:val="00275A82"/>
    <w:rsid w:val="00275A84"/>
    <w:rsid w:val="00275DA3"/>
    <w:rsid w:val="00276480"/>
    <w:rsid w:val="00276DC4"/>
    <w:rsid w:val="0027730D"/>
    <w:rsid w:val="002773BA"/>
    <w:rsid w:val="00277411"/>
    <w:rsid w:val="0027764E"/>
    <w:rsid w:val="00280FDE"/>
    <w:rsid w:val="002824C9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A5F"/>
    <w:rsid w:val="00286B4D"/>
    <w:rsid w:val="00286CB8"/>
    <w:rsid w:val="00287331"/>
    <w:rsid w:val="0028790D"/>
    <w:rsid w:val="00291229"/>
    <w:rsid w:val="00291997"/>
    <w:rsid w:val="00291A66"/>
    <w:rsid w:val="00291E31"/>
    <w:rsid w:val="0029273C"/>
    <w:rsid w:val="00293079"/>
    <w:rsid w:val="00294542"/>
    <w:rsid w:val="00294594"/>
    <w:rsid w:val="00294F9B"/>
    <w:rsid w:val="00295CC0"/>
    <w:rsid w:val="00295EF6"/>
    <w:rsid w:val="002960BB"/>
    <w:rsid w:val="002965ED"/>
    <w:rsid w:val="002968CC"/>
    <w:rsid w:val="002A0824"/>
    <w:rsid w:val="002A0C0C"/>
    <w:rsid w:val="002A1438"/>
    <w:rsid w:val="002A16AD"/>
    <w:rsid w:val="002A23BC"/>
    <w:rsid w:val="002A25EC"/>
    <w:rsid w:val="002A2C4D"/>
    <w:rsid w:val="002A354A"/>
    <w:rsid w:val="002A3712"/>
    <w:rsid w:val="002A37A5"/>
    <w:rsid w:val="002A4804"/>
    <w:rsid w:val="002A5F0C"/>
    <w:rsid w:val="002A658D"/>
    <w:rsid w:val="002A6AD8"/>
    <w:rsid w:val="002A762C"/>
    <w:rsid w:val="002A7CAB"/>
    <w:rsid w:val="002A7F88"/>
    <w:rsid w:val="002B02F4"/>
    <w:rsid w:val="002B079F"/>
    <w:rsid w:val="002B20BF"/>
    <w:rsid w:val="002B2826"/>
    <w:rsid w:val="002B2C6C"/>
    <w:rsid w:val="002B2CC1"/>
    <w:rsid w:val="002B338B"/>
    <w:rsid w:val="002B3C04"/>
    <w:rsid w:val="002B4017"/>
    <w:rsid w:val="002B48C6"/>
    <w:rsid w:val="002B4B76"/>
    <w:rsid w:val="002B4FAF"/>
    <w:rsid w:val="002B618C"/>
    <w:rsid w:val="002B61F1"/>
    <w:rsid w:val="002B62A9"/>
    <w:rsid w:val="002B6CCB"/>
    <w:rsid w:val="002B6DB2"/>
    <w:rsid w:val="002B6FBB"/>
    <w:rsid w:val="002B734C"/>
    <w:rsid w:val="002B7D7E"/>
    <w:rsid w:val="002B7ED3"/>
    <w:rsid w:val="002C0429"/>
    <w:rsid w:val="002C04D1"/>
    <w:rsid w:val="002C064B"/>
    <w:rsid w:val="002C0B10"/>
    <w:rsid w:val="002C0B78"/>
    <w:rsid w:val="002C1F6E"/>
    <w:rsid w:val="002C257F"/>
    <w:rsid w:val="002C25C9"/>
    <w:rsid w:val="002C3731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3BB"/>
    <w:rsid w:val="002D04E4"/>
    <w:rsid w:val="002D087D"/>
    <w:rsid w:val="002D0AF6"/>
    <w:rsid w:val="002D0B2D"/>
    <w:rsid w:val="002D0B91"/>
    <w:rsid w:val="002D0CD3"/>
    <w:rsid w:val="002D24F7"/>
    <w:rsid w:val="002D2E60"/>
    <w:rsid w:val="002D31D6"/>
    <w:rsid w:val="002D3ADF"/>
    <w:rsid w:val="002D3E80"/>
    <w:rsid w:val="002D4BA8"/>
    <w:rsid w:val="002D53D2"/>
    <w:rsid w:val="002D58F4"/>
    <w:rsid w:val="002D5F20"/>
    <w:rsid w:val="002D6D67"/>
    <w:rsid w:val="002D6DBE"/>
    <w:rsid w:val="002D7803"/>
    <w:rsid w:val="002D79D2"/>
    <w:rsid w:val="002D7E8A"/>
    <w:rsid w:val="002D7F0A"/>
    <w:rsid w:val="002E024B"/>
    <w:rsid w:val="002E0613"/>
    <w:rsid w:val="002E06E2"/>
    <w:rsid w:val="002E1546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5DD"/>
    <w:rsid w:val="002E5E67"/>
    <w:rsid w:val="002E6079"/>
    <w:rsid w:val="002E6243"/>
    <w:rsid w:val="002E6E32"/>
    <w:rsid w:val="002E777A"/>
    <w:rsid w:val="002E78AA"/>
    <w:rsid w:val="002F0535"/>
    <w:rsid w:val="002F06C7"/>
    <w:rsid w:val="002F07C8"/>
    <w:rsid w:val="002F2943"/>
    <w:rsid w:val="002F2950"/>
    <w:rsid w:val="002F4759"/>
    <w:rsid w:val="002F4AB7"/>
    <w:rsid w:val="002F4F9C"/>
    <w:rsid w:val="002F5827"/>
    <w:rsid w:val="002F65EF"/>
    <w:rsid w:val="002F696A"/>
    <w:rsid w:val="002F7A3D"/>
    <w:rsid w:val="002F7E15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A8F"/>
    <w:rsid w:val="00306DCB"/>
    <w:rsid w:val="00306DD4"/>
    <w:rsid w:val="0030724F"/>
    <w:rsid w:val="00307623"/>
    <w:rsid w:val="00307795"/>
    <w:rsid w:val="00310F2C"/>
    <w:rsid w:val="0031104F"/>
    <w:rsid w:val="003111BA"/>
    <w:rsid w:val="003127E7"/>
    <w:rsid w:val="0031322D"/>
    <w:rsid w:val="00313AF1"/>
    <w:rsid w:val="003147E1"/>
    <w:rsid w:val="00315603"/>
    <w:rsid w:val="0031580D"/>
    <w:rsid w:val="00315AC4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175F"/>
    <w:rsid w:val="003220AB"/>
    <w:rsid w:val="0032228E"/>
    <w:rsid w:val="003226EA"/>
    <w:rsid w:val="00322C2B"/>
    <w:rsid w:val="00322DA5"/>
    <w:rsid w:val="003247CF"/>
    <w:rsid w:val="0032481B"/>
    <w:rsid w:val="00324DE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582E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4E6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2CBA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4D8D"/>
    <w:rsid w:val="00365DED"/>
    <w:rsid w:val="0036638E"/>
    <w:rsid w:val="003671F1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353"/>
    <w:rsid w:val="003768FC"/>
    <w:rsid w:val="0037734D"/>
    <w:rsid w:val="00377475"/>
    <w:rsid w:val="00377BDA"/>
    <w:rsid w:val="00380D05"/>
    <w:rsid w:val="00380F85"/>
    <w:rsid w:val="003817EC"/>
    <w:rsid w:val="00382079"/>
    <w:rsid w:val="003833FF"/>
    <w:rsid w:val="00383C3A"/>
    <w:rsid w:val="00384512"/>
    <w:rsid w:val="003845D1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6C5F"/>
    <w:rsid w:val="003876AE"/>
    <w:rsid w:val="00387C08"/>
    <w:rsid w:val="00387D3B"/>
    <w:rsid w:val="00387FE9"/>
    <w:rsid w:val="00391008"/>
    <w:rsid w:val="00391244"/>
    <w:rsid w:val="00391CBE"/>
    <w:rsid w:val="003928E0"/>
    <w:rsid w:val="00392980"/>
    <w:rsid w:val="00392A41"/>
    <w:rsid w:val="00392BF7"/>
    <w:rsid w:val="00392C62"/>
    <w:rsid w:val="00392D56"/>
    <w:rsid w:val="003936E9"/>
    <w:rsid w:val="00393AD7"/>
    <w:rsid w:val="00394C62"/>
    <w:rsid w:val="003955B9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C6B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2D21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B7CE6"/>
    <w:rsid w:val="003C003D"/>
    <w:rsid w:val="003C0166"/>
    <w:rsid w:val="003C02F4"/>
    <w:rsid w:val="003C0B80"/>
    <w:rsid w:val="003C0D04"/>
    <w:rsid w:val="003C0E27"/>
    <w:rsid w:val="003C1146"/>
    <w:rsid w:val="003C16A2"/>
    <w:rsid w:val="003C18E2"/>
    <w:rsid w:val="003C27F3"/>
    <w:rsid w:val="003C2BFD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8DA"/>
    <w:rsid w:val="003D1DBF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D6D10"/>
    <w:rsid w:val="003D6E23"/>
    <w:rsid w:val="003D701E"/>
    <w:rsid w:val="003E0926"/>
    <w:rsid w:val="003E14B0"/>
    <w:rsid w:val="003E1B44"/>
    <w:rsid w:val="003E25EE"/>
    <w:rsid w:val="003E325C"/>
    <w:rsid w:val="003E3E23"/>
    <w:rsid w:val="003E41F8"/>
    <w:rsid w:val="003E4AB7"/>
    <w:rsid w:val="003E4DBD"/>
    <w:rsid w:val="003E4E26"/>
    <w:rsid w:val="003E59E0"/>
    <w:rsid w:val="003E5B54"/>
    <w:rsid w:val="003E5FC0"/>
    <w:rsid w:val="003E663E"/>
    <w:rsid w:val="003E6FB4"/>
    <w:rsid w:val="003E7475"/>
    <w:rsid w:val="003E7683"/>
    <w:rsid w:val="003E796C"/>
    <w:rsid w:val="003E7B34"/>
    <w:rsid w:val="003F0795"/>
    <w:rsid w:val="003F0C70"/>
    <w:rsid w:val="003F0D75"/>
    <w:rsid w:val="003F0E99"/>
    <w:rsid w:val="003F1968"/>
    <w:rsid w:val="003F1B37"/>
    <w:rsid w:val="003F2231"/>
    <w:rsid w:val="003F316B"/>
    <w:rsid w:val="003F3CF3"/>
    <w:rsid w:val="003F415D"/>
    <w:rsid w:val="003F49C6"/>
    <w:rsid w:val="003F6C9B"/>
    <w:rsid w:val="003F6EF2"/>
    <w:rsid w:val="003F7053"/>
    <w:rsid w:val="003F7AFA"/>
    <w:rsid w:val="00401966"/>
    <w:rsid w:val="00401CAE"/>
    <w:rsid w:val="00401D03"/>
    <w:rsid w:val="00402047"/>
    <w:rsid w:val="00402A02"/>
    <w:rsid w:val="0040337A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4768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35B"/>
    <w:rsid w:val="00427668"/>
    <w:rsid w:val="00427B34"/>
    <w:rsid w:val="004300F8"/>
    <w:rsid w:val="004302B3"/>
    <w:rsid w:val="00431C10"/>
    <w:rsid w:val="00431EDF"/>
    <w:rsid w:val="004321E3"/>
    <w:rsid w:val="0043263C"/>
    <w:rsid w:val="0043281C"/>
    <w:rsid w:val="00432A37"/>
    <w:rsid w:val="00432E81"/>
    <w:rsid w:val="00433037"/>
    <w:rsid w:val="0043375F"/>
    <w:rsid w:val="004338E8"/>
    <w:rsid w:val="00434924"/>
    <w:rsid w:val="0043496C"/>
    <w:rsid w:val="00435B83"/>
    <w:rsid w:val="00435CE5"/>
    <w:rsid w:val="004368B9"/>
    <w:rsid w:val="004369A3"/>
    <w:rsid w:val="00436F3B"/>
    <w:rsid w:val="00437384"/>
    <w:rsid w:val="00437CEE"/>
    <w:rsid w:val="00437F45"/>
    <w:rsid w:val="0044005B"/>
    <w:rsid w:val="0044029B"/>
    <w:rsid w:val="0044034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1FE"/>
    <w:rsid w:val="00445472"/>
    <w:rsid w:val="00445E9E"/>
    <w:rsid w:val="00446062"/>
    <w:rsid w:val="0044677F"/>
    <w:rsid w:val="0044691D"/>
    <w:rsid w:val="004506AD"/>
    <w:rsid w:val="004514E5"/>
    <w:rsid w:val="004517BD"/>
    <w:rsid w:val="00451A1D"/>
    <w:rsid w:val="00452235"/>
    <w:rsid w:val="0045230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4E74"/>
    <w:rsid w:val="00465006"/>
    <w:rsid w:val="00465E93"/>
    <w:rsid w:val="00466F86"/>
    <w:rsid w:val="004701CD"/>
    <w:rsid w:val="0047056D"/>
    <w:rsid w:val="00470858"/>
    <w:rsid w:val="00470E7D"/>
    <w:rsid w:val="0047121E"/>
    <w:rsid w:val="004714A7"/>
    <w:rsid w:val="00471902"/>
    <w:rsid w:val="00471BEC"/>
    <w:rsid w:val="00471F9B"/>
    <w:rsid w:val="00472A92"/>
    <w:rsid w:val="00474054"/>
    <w:rsid w:val="00475F2E"/>
    <w:rsid w:val="00476005"/>
    <w:rsid w:val="00476E70"/>
    <w:rsid w:val="00476FBE"/>
    <w:rsid w:val="004808BC"/>
    <w:rsid w:val="00480E3B"/>
    <w:rsid w:val="004817C1"/>
    <w:rsid w:val="00481A11"/>
    <w:rsid w:val="00482422"/>
    <w:rsid w:val="00482868"/>
    <w:rsid w:val="00482FD4"/>
    <w:rsid w:val="00483351"/>
    <w:rsid w:val="004836D5"/>
    <w:rsid w:val="004850B1"/>
    <w:rsid w:val="00485216"/>
    <w:rsid w:val="00486680"/>
    <w:rsid w:val="0048699F"/>
    <w:rsid w:val="00486E17"/>
    <w:rsid w:val="00487585"/>
    <w:rsid w:val="00487822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1F"/>
    <w:rsid w:val="00495D22"/>
    <w:rsid w:val="00496232"/>
    <w:rsid w:val="00496958"/>
    <w:rsid w:val="0049772B"/>
    <w:rsid w:val="00497C25"/>
    <w:rsid w:val="004A0140"/>
    <w:rsid w:val="004A01C5"/>
    <w:rsid w:val="004A16AB"/>
    <w:rsid w:val="004A1EEE"/>
    <w:rsid w:val="004A3059"/>
    <w:rsid w:val="004A3320"/>
    <w:rsid w:val="004A35AC"/>
    <w:rsid w:val="004A4920"/>
    <w:rsid w:val="004A4ECE"/>
    <w:rsid w:val="004A552B"/>
    <w:rsid w:val="004A57C5"/>
    <w:rsid w:val="004A5F8E"/>
    <w:rsid w:val="004A6DE2"/>
    <w:rsid w:val="004A6E8D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D49"/>
    <w:rsid w:val="004B6FD0"/>
    <w:rsid w:val="004B7202"/>
    <w:rsid w:val="004B7DC5"/>
    <w:rsid w:val="004C18E3"/>
    <w:rsid w:val="004C1ED7"/>
    <w:rsid w:val="004C26E7"/>
    <w:rsid w:val="004C2F5C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AA3"/>
    <w:rsid w:val="004C6CD0"/>
    <w:rsid w:val="004C79DB"/>
    <w:rsid w:val="004D02A0"/>
    <w:rsid w:val="004D02FA"/>
    <w:rsid w:val="004D0725"/>
    <w:rsid w:val="004D14D3"/>
    <w:rsid w:val="004D1988"/>
    <w:rsid w:val="004D1D2D"/>
    <w:rsid w:val="004D1FE9"/>
    <w:rsid w:val="004D2806"/>
    <w:rsid w:val="004D2A20"/>
    <w:rsid w:val="004D2AFD"/>
    <w:rsid w:val="004D2D8D"/>
    <w:rsid w:val="004D309D"/>
    <w:rsid w:val="004D39A1"/>
    <w:rsid w:val="004D4A8D"/>
    <w:rsid w:val="004D4FE3"/>
    <w:rsid w:val="004D57AC"/>
    <w:rsid w:val="004D5AE2"/>
    <w:rsid w:val="004D6A3A"/>
    <w:rsid w:val="004D6B5B"/>
    <w:rsid w:val="004D729C"/>
    <w:rsid w:val="004D794A"/>
    <w:rsid w:val="004D7B4E"/>
    <w:rsid w:val="004E0C8D"/>
    <w:rsid w:val="004E0EA1"/>
    <w:rsid w:val="004E123B"/>
    <w:rsid w:val="004E1245"/>
    <w:rsid w:val="004E139E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2E5"/>
    <w:rsid w:val="004F07D0"/>
    <w:rsid w:val="004F138F"/>
    <w:rsid w:val="004F1441"/>
    <w:rsid w:val="004F150C"/>
    <w:rsid w:val="004F2191"/>
    <w:rsid w:val="004F2352"/>
    <w:rsid w:val="004F2634"/>
    <w:rsid w:val="004F3882"/>
    <w:rsid w:val="004F437A"/>
    <w:rsid w:val="004F4EC3"/>
    <w:rsid w:val="004F62B1"/>
    <w:rsid w:val="004F6D35"/>
    <w:rsid w:val="004F6EFD"/>
    <w:rsid w:val="004F792E"/>
    <w:rsid w:val="00500783"/>
    <w:rsid w:val="005007FB"/>
    <w:rsid w:val="00500FEE"/>
    <w:rsid w:val="0050100D"/>
    <w:rsid w:val="00501C49"/>
    <w:rsid w:val="00502489"/>
    <w:rsid w:val="00502740"/>
    <w:rsid w:val="00502FC3"/>
    <w:rsid w:val="0050349B"/>
    <w:rsid w:val="005035AC"/>
    <w:rsid w:val="00504E10"/>
    <w:rsid w:val="00504EE5"/>
    <w:rsid w:val="005056B7"/>
    <w:rsid w:val="005062FA"/>
    <w:rsid w:val="00507271"/>
    <w:rsid w:val="00507EBB"/>
    <w:rsid w:val="00507F6C"/>
    <w:rsid w:val="0051055A"/>
    <w:rsid w:val="005107FA"/>
    <w:rsid w:val="00510898"/>
    <w:rsid w:val="00510C43"/>
    <w:rsid w:val="0051102C"/>
    <w:rsid w:val="00511D18"/>
    <w:rsid w:val="00511E3B"/>
    <w:rsid w:val="0051260B"/>
    <w:rsid w:val="00513671"/>
    <w:rsid w:val="00514221"/>
    <w:rsid w:val="00514695"/>
    <w:rsid w:val="00516CA2"/>
    <w:rsid w:val="00516F46"/>
    <w:rsid w:val="0052000D"/>
    <w:rsid w:val="0052003D"/>
    <w:rsid w:val="00520E19"/>
    <w:rsid w:val="00521074"/>
    <w:rsid w:val="0052132E"/>
    <w:rsid w:val="00522689"/>
    <w:rsid w:val="00522B45"/>
    <w:rsid w:val="00522C77"/>
    <w:rsid w:val="005253D1"/>
    <w:rsid w:val="00526611"/>
    <w:rsid w:val="00526CD6"/>
    <w:rsid w:val="00526F33"/>
    <w:rsid w:val="0052769A"/>
    <w:rsid w:val="00530819"/>
    <w:rsid w:val="005309DC"/>
    <w:rsid w:val="00530D72"/>
    <w:rsid w:val="00531397"/>
    <w:rsid w:val="005318F9"/>
    <w:rsid w:val="00531BCF"/>
    <w:rsid w:val="00532C3E"/>
    <w:rsid w:val="00533E45"/>
    <w:rsid w:val="00536588"/>
    <w:rsid w:val="0053694C"/>
    <w:rsid w:val="00537513"/>
    <w:rsid w:val="00537924"/>
    <w:rsid w:val="00537FD6"/>
    <w:rsid w:val="005407A2"/>
    <w:rsid w:val="00540CED"/>
    <w:rsid w:val="005436DB"/>
    <w:rsid w:val="0054378C"/>
    <w:rsid w:val="0054399A"/>
    <w:rsid w:val="00543A83"/>
    <w:rsid w:val="00543CB2"/>
    <w:rsid w:val="00544234"/>
    <w:rsid w:val="00544472"/>
    <w:rsid w:val="00545B71"/>
    <w:rsid w:val="00545BEC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570F"/>
    <w:rsid w:val="00555A4C"/>
    <w:rsid w:val="00555C96"/>
    <w:rsid w:val="00557338"/>
    <w:rsid w:val="00557D3C"/>
    <w:rsid w:val="0056006C"/>
    <w:rsid w:val="00560162"/>
    <w:rsid w:val="00560620"/>
    <w:rsid w:val="00560C76"/>
    <w:rsid w:val="005612D0"/>
    <w:rsid w:val="0056228F"/>
    <w:rsid w:val="00563038"/>
    <w:rsid w:val="005634F8"/>
    <w:rsid w:val="0056364B"/>
    <w:rsid w:val="005638EB"/>
    <w:rsid w:val="00563981"/>
    <w:rsid w:val="00564120"/>
    <w:rsid w:val="00564857"/>
    <w:rsid w:val="0056519F"/>
    <w:rsid w:val="005652A4"/>
    <w:rsid w:val="005669E4"/>
    <w:rsid w:val="00567291"/>
    <w:rsid w:val="0056760A"/>
    <w:rsid w:val="00567C90"/>
    <w:rsid w:val="00567EE5"/>
    <w:rsid w:val="00570351"/>
    <w:rsid w:val="00572DCD"/>
    <w:rsid w:val="00573168"/>
    <w:rsid w:val="0057458D"/>
    <w:rsid w:val="005746D1"/>
    <w:rsid w:val="00574F0D"/>
    <w:rsid w:val="00575BE8"/>
    <w:rsid w:val="00575E6C"/>
    <w:rsid w:val="00576596"/>
    <w:rsid w:val="00577823"/>
    <w:rsid w:val="005814F5"/>
    <w:rsid w:val="00582D30"/>
    <w:rsid w:val="0058368E"/>
    <w:rsid w:val="005837C9"/>
    <w:rsid w:val="00583DF4"/>
    <w:rsid w:val="005844CB"/>
    <w:rsid w:val="00584D6E"/>
    <w:rsid w:val="00584FEB"/>
    <w:rsid w:val="0058535A"/>
    <w:rsid w:val="00586A7E"/>
    <w:rsid w:val="00587FE3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2D8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62D"/>
    <w:rsid w:val="005A7AFB"/>
    <w:rsid w:val="005A7C3C"/>
    <w:rsid w:val="005A7DBE"/>
    <w:rsid w:val="005A7F92"/>
    <w:rsid w:val="005B028E"/>
    <w:rsid w:val="005B0903"/>
    <w:rsid w:val="005B1875"/>
    <w:rsid w:val="005B1B3C"/>
    <w:rsid w:val="005B1E66"/>
    <w:rsid w:val="005B280F"/>
    <w:rsid w:val="005B2957"/>
    <w:rsid w:val="005B32A7"/>
    <w:rsid w:val="005B3FE8"/>
    <w:rsid w:val="005B4111"/>
    <w:rsid w:val="005B46B9"/>
    <w:rsid w:val="005B47F8"/>
    <w:rsid w:val="005B4954"/>
    <w:rsid w:val="005B49A9"/>
    <w:rsid w:val="005B50BC"/>
    <w:rsid w:val="005B57B7"/>
    <w:rsid w:val="005B59BC"/>
    <w:rsid w:val="005B5BAE"/>
    <w:rsid w:val="005B5CEA"/>
    <w:rsid w:val="005B7C01"/>
    <w:rsid w:val="005C00AE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4A9D"/>
    <w:rsid w:val="005C58F8"/>
    <w:rsid w:val="005C5BA2"/>
    <w:rsid w:val="005C5C9E"/>
    <w:rsid w:val="005C6EE7"/>
    <w:rsid w:val="005C7304"/>
    <w:rsid w:val="005C7D00"/>
    <w:rsid w:val="005D074B"/>
    <w:rsid w:val="005D1334"/>
    <w:rsid w:val="005D1CE0"/>
    <w:rsid w:val="005D2D6B"/>
    <w:rsid w:val="005D2EEA"/>
    <w:rsid w:val="005D37AF"/>
    <w:rsid w:val="005D3E34"/>
    <w:rsid w:val="005D3E8B"/>
    <w:rsid w:val="005D4655"/>
    <w:rsid w:val="005D4881"/>
    <w:rsid w:val="005D502C"/>
    <w:rsid w:val="005D563B"/>
    <w:rsid w:val="005D691B"/>
    <w:rsid w:val="005D770F"/>
    <w:rsid w:val="005D79F6"/>
    <w:rsid w:val="005E025F"/>
    <w:rsid w:val="005E055C"/>
    <w:rsid w:val="005E0C0E"/>
    <w:rsid w:val="005E0C2A"/>
    <w:rsid w:val="005E1AD9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C58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934"/>
    <w:rsid w:val="005F6BEA"/>
    <w:rsid w:val="005F6CBE"/>
    <w:rsid w:val="005F740E"/>
    <w:rsid w:val="00600DE9"/>
    <w:rsid w:val="00601CDF"/>
    <w:rsid w:val="006029F0"/>
    <w:rsid w:val="00602CCE"/>
    <w:rsid w:val="006050CF"/>
    <w:rsid w:val="00606A4E"/>
    <w:rsid w:val="0060774B"/>
    <w:rsid w:val="00607D5B"/>
    <w:rsid w:val="00607D66"/>
    <w:rsid w:val="00610A4F"/>
    <w:rsid w:val="00610D92"/>
    <w:rsid w:val="00610FBC"/>
    <w:rsid w:val="00611FF3"/>
    <w:rsid w:val="0061312C"/>
    <w:rsid w:val="00614108"/>
    <w:rsid w:val="006142AB"/>
    <w:rsid w:val="00615218"/>
    <w:rsid w:val="0061545F"/>
    <w:rsid w:val="0061576D"/>
    <w:rsid w:val="006163C0"/>
    <w:rsid w:val="00616DB7"/>
    <w:rsid w:val="0061747B"/>
    <w:rsid w:val="0062043C"/>
    <w:rsid w:val="0062096F"/>
    <w:rsid w:val="00622379"/>
    <w:rsid w:val="00622D3E"/>
    <w:rsid w:val="00622FB2"/>
    <w:rsid w:val="006241FC"/>
    <w:rsid w:val="006246BA"/>
    <w:rsid w:val="00624837"/>
    <w:rsid w:val="00624B7D"/>
    <w:rsid w:val="00624F61"/>
    <w:rsid w:val="00625BD2"/>
    <w:rsid w:val="00626238"/>
    <w:rsid w:val="00626DA2"/>
    <w:rsid w:val="00627A46"/>
    <w:rsid w:val="0063124C"/>
    <w:rsid w:val="00631258"/>
    <w:rsid w:val="006327A6"/>
    <w:rsid w:val="006327D2"/>
    <w:rsid w:val="00632E12"/>
    <w:rsid w:val="006335AF"/>
    <w:rsid w:val="00633936"/>
    <w:rsid w:val="00633EB4"/>
    <w:rsid w:val="0063468D"/>
    <w:rsid w:val="0063479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1A5C"/>
    <w:rsid w:val="00643833"/>
    <w:rsid w:val="00643D4B"/>
    <w:rsid w:val="006444E7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1D82"/>
    <w:rsid w:val="00652DFF"/>
    <w:rsid w:val="00654284"/>
    <w:rsid w:val="006544C7"/>
    <w:rsid w:val="00654802"/>
    <w:rsid w:val="0065508B"/>
    <w:rsid w:val="00655AB1"/>
    <w:rsid w:val="00655D21"/>
    <w:rsid w:val="00656370"/>
    <w:rsid w:val="00657EC6"/>
    <w:rsid w:val="00660381"/>
    <w:rsid w:val="006606CD"/>
    <w:rsid w:val="006615BC"/>
    <w:rsid w:val="00661A84"/>
    <w:rsid w:val="00661B24"/>
    <w:rsid w:val="00662499"/>
    <w:rsid w:val="0066287E"/>
    <w:rsid w:val="00663D42"/>
    <w:rsid w:val="00665B40"/>
    <w:rsid w:val="00665B51"/>
    <w:rsid w:val="00665C6B"/>
    <w:rsid w:val="006662A6"/>
    <w:rsid w:val="00666695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77F65"/>
    <w:rsid w:val="00681533"/>
    <w:rsid w:val="0068186F"/>
    <w:rsid w:val="006823A6"/>
    <w:rsid w:val="006824F3"/>
    <w:rsid w:val="006832B7"/>
    <w:rsid w:val="0068333D"/>
    <w:rsid w:val="0068348A"/>
    <w:rsid w:val="006840D4"/>
    <w:rsid w:val="006842AD"/>
    <w:rsid w:val="006849E6"/>
    <w:rsid w:val="00686085"/>
    <w:rsid w:val="006867C1"/>
    <w:rsid w:val="0068692A"/>
    <w:rsid w:val="006872ED"/>
    <w:rsid w:val="0068732A"/>
    <w:rsid w:val="00687485"/>
    <w:rsid w:val="00687A02"/>
    <w:rsid w:val="00690FB0"/>
    <w:rsid w:val="0069111E"/>
    <w:rsid w:val="00691A1A"/>
    <w:rsid w:val="00693CBE"/>
    <w:rsid w:val="00694537"/>
    <w:rsid w:val="00694B89"/>
    <w:rsid w:val="00694DEE"/>
    <w:rsid w:val="00694F31"/>
    <w:rsid w:val="00695F38"/>
    <w:rsid w:val="00696021"/>
    <w:rsid w:val="00696FF8"/>
    <w:rsid w:val="00697D47"/>
    <w:rsid w:val="00697FC8"/>
    <w:rsid w:val="006A0FFA"/>
    <w:rsid w:val="006A1504"/>
    <w:rsid w:val="006A2348"/>
    <w:rsid w:val="006A2616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5EDE"/>
    <w:rsid w:val="006B66F7"/>
    <w:rsid w:val="006B6E71"/>
    <w:rsid w:val="006B718C"/>
    <w:rsid w:val="006B7357"/>
    <w:rsid w:val="006B738D"/>
    <w:rsid w:val="006B79B9"/>
    <w:rsid w:val="006B7CA5"/>
    <w:rsid w:val="006C0709"/>
    <w:rsid w:val="006C1496"/>
    <w:rsid w:val="006C1AFF"/>
    <w:rsid w:val="006C1B4D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4EFA"/>
    <w:rsid w:val="006C540B"/>
    <w:rsid w:val="006C62ED"/>
    <w:rsid w:val="006C6505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382"/>
    <w:rsid w:val="006E53B5"/>
    <w:rsid w:val="006E5B0B"/>
    <w:rsid w:val="006E6A77"/>
    <w:rsid w:val="006E7223"/>
    <w:rsid w:val="006E7EDD"/>
    <w:rsid w:val="006F04D8"/>
    <w:rsid w:val="006F0961"/>
    <w:rsid w:val="006F325C"/>
    <w:rsid w:val="006F4278"/>
    <w:rsid w:val="006F4846"/>
    <w:rsid w:val="006F4EDF"/>
    <w:rsid w:val="006F5054"/>
    <w:rsid w:val="006F574D"/>
    <w:rsid w:val="006F7845"/>
    <w:rsid w:val="006F7A48"/>
    <w:rsid w:val="006F7C84"/>
    <w:rsid w:val="007005F9"/>
    <w:rsid w:val="007035ED"/>
    <w:rsid w:val="00703684"/>
    <w:rsid w:val="00704750"/>
    <w:rsid w:val="007057FA"/>
    <w:rsid w:val="007060F0"/>
    <w:rsid w:val="00706714"/>
    <w:rsid w:val="0070696C"/>
    <w:rsid w:val="00706BF5"/>
    <w:rsid w:val="00706D64"/>
    <w:rsid w:val="007070FB"/>
    <w:rsid w:val="00707C2F"/>
    <w:rsid w:val="00707F17"/>
    <w:rsid w:val="00710673"/>
    <w:rsid w:val="00710C5F"/>
    <w:rsid w:val="00710DBC"/>
    <w:rsid w:val="007114D6"/>
    <w:rsid w:val="007121FB"/>
    <w:rsid w:val="00713327"/>
    <w:rsid w:val="00713688"/>
    <w:rsid w:val="00714883"/>
    <w:rsid w:val="007155AC"/>
    <w:rsid w:val="007155E9"/>
    <w:rsid w:val="00716614"/>
    <w:rsid w:val="0071699D"/>
    <w:rsid w:val="00716FBC"/>
    <w:rsid w:val="007212DC"/>
    <w:rsid w:val="00721AEF"/>
    <w:rsid w:val="0072269D"/>
    <w:rsid w:val="00723D6B"/>
    <w:rsid w:val="00723E59"/>
    <w:rsid w:val="00724A7E"/>
    <w:rsid w:val="007252A8"/>
    <w:rsid w:val="0072569A"/>
    <w:rsid w:val="007257B5"/>
    <w:rsid w:val="00725B20"/>
    <w:rsid w:val="00725E81"/>
    <w:rsid w:val="0072702B"/>
    <w:rsid w:val="007274BE"/>
    <w:rsid w:val="0073039E"/>
    <w:rsid w:val="00730FD1"/>
    <w:rsid w:val="007322C9"/>
    <w:rsid w:val="00734669"/>
    <w:rsid w:val="00734961"/>
    <w:rsid w:val="00734FC1"/>
    <w:rsid w:val="00735BD9"/>
    <w:rsid w:val="00736308"/>
    <w:rsid w:val="007364E1"/>
    <w:rsid w:val="00736777"/>
    <w:rsid w:val="0073699F"/>
    <w:rsid w:val="00736A8E"/>
    <w:rsid w:val="00736ABC"/>
    <w:rsid w:val="00737CBA"/>
    <w:rsid w:val="007401AC"/>
    <w:rsid w:val="007407B5"/>
    <w:rsid w:val="0074088B"/>
    <w:rsid w:val="007425BD"/>
    <w:rsid w:val="00742B29"/>
    <w:rsid w:val="00742ED9"/>
    <w:rsid w:val="00742F27"/>
    <w:rsid w:val="007430A6"/>
    <w:rsid w:val="0074338D"/>
    <w:rsid w:val="00743A75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8B7"/>
    <w:rsid w:val="00757D3C"/>
    <w:rsid w:val="00760523"/>
    <w:rsid w:val="00760AE7"/>
    <w:rsid w:val="00761506"/>
    <w:rsid w:val="007621EB"/>
    <w:rsid w:val="00762599"/>
    <w:rsid w:val="00763C7A"/>
    <w:rsid w:val="00764612"/>
    <w:rsid w:val="00764B3E"/>
    <w:rsid w:val="00764D58"/>
    <w:rsid w:val="00764EB5"/>
    <w:rsid w:val="00765F1C"/>
    <w:rsid w:val="007716F5"/>
    <w:rsid w:val="00771A7D"/>
    <w:rsid w:val="00771D27"/>
    <w:rsid w:val="00771E4F"/>
    <w:rsid w:val="00772555"/>
    <w:rsid w:val="0077515A"/>
    <w:rsid w:val="00776389"/>
    <w:rsid w:val="00776BF8"/>
    <w:rsid w:val="007771C3"/>
    <w:rsid w:val="00777523"/>
    <w:rsid w:val="00777689"/>
    <w:rsid w:val="007801F3"/>
    <w:rsid w:val="00780B09"/>
    <w:rsid w:val="00782DCB"/>
    <w:rsid w:val="00783030"/>
    <w:rsid w:val="00784F58"/>
    <w:rsid w:val="00785060"/>
    <w:rsid w:val="0078577F"/>
    <w:rsid w:val="00785F51"/>
    <w:rsid w:val="00786210"/>
    <w:rsid w:val="00786489"/>
    <w:rsid w:val="00786A0F"/>
    <w:rsid w:val="007871F5"/>
    <w:rsid w:val="007903FD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750"/>
    <w:rsid w:val="00794AFC"/>
    <w:rsid w:val="007951B7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3FDC"/>
    <w:rsid w:val="007A4186"/>
    <w:rsid w:val="007A4821"/>
    <w:rsid w:val="007A4F96"/>
    <w:rsid w:val="007A5073"/>
    <w:rsid w:val="007A530A"/>
    <w:rsid w:val="007A57A1"/>
    <w:rsid w:val="007A5874"/>
    <w:rsid w:val="007A640B"/>
    <w:rsid w:val="007A7383"/>
    <w:rsid w:val="007A769A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87D"/>
    <w:rsid w:val="007B495A"/>
    <w:rsid w:val="007B50FE"/>
    <w:rsid w:val="007B6A3E"/>
    <w:rsid w:val="007B7E34"/>
    <w:rsid w:val="007C006C"/>
    <w:rsid w:val="007C23BA"/>
    <w:rsid w:val="007C2A00"/>
    <w:rsid w:val="007C327D"/>
    <w:rsid w:val="007C38D0"/>
    <w:rsid w:val="007C3EDE"/>
    <w:rsid w:val="007C45C3"/>
    <w:rsid w:val="007C48A8"/>
    <w:rsid w:val="007C5828"/>
    <w:rsid w:val="007C605A"/>
    <w:rsid w:val="007C6208"/>
    <w:rsid w:val="007C68DB"/>
    <w:rsid w:val="007C784C"/>
    <w:rsid w:val="007C7B88"/>
    <w:rsid w:val="007C7E74"/>
    <w:rsid w:val="007D03F1"/>
    <w:rsid w:val="007D0E26"/>
    <w:rsid w:val="007D14F5"/>
    <w:rsid w:val="007D2625"/>
    <w:rsid w:val="007D3603"/>
    <w:rsid w:val="007D36DA"/>
    <w:rsid w:val="007D3BC7"/>
    <w:rsid w:val="007D41BB"/>
    <w:rsid w:val="007D4958"/>
    <w:rsid w:val="007D5BB8"/>
    <w:rsid w:val="007D65D8"/>
    <w:rsid w:val="007D6A4B"/>
    <w:rsid w:val="007D6D03"/>
    <w:rsid w:val="007D7C41"/>
    <w:rsid w:val="007E02AA"/>
    <w:rsid w:val="007E0FD7"/>
    <w:rsid w:val="007E2FBC"/>
    <w:rsid w:val="007E35B9"/>
    <w:rsid w:val="007E3750"/>
    <w:rsid w:val="007E3BCE"/>
    <w:rsid w:val="007E502E"/>
    <w:rsid w:val="007E67D2"/>
    <w:rsid w:val="007E6D2C"/>
    <w:rsid w:val="007E6D71"/>
    <w:rsid w:val="007E7659"/>
    <w:rsid w:val="007E79E5"/>
    <w:rsid w:val="007E7D9A"/>
    <w:rsid w:val="007E7F2E"/>
    <w:rsid w:val="007F0002"/>
    <w:rsid w:val="007F09A1"/>
    <w:rsid w:val="007F1808"/>
    <w:rsid w:val="007F1B04"/>
    <w:rsid w:val="007F24DF"/>
    <w:rsid w:val="007F2E40"/>
    <w:rsid w:val="007F2E43"/>
    <w:rsid w:val="007F371E"/>
    <w:rsid w:val="007F3793"/>
    <w:rsid w:val="007F3D7B"/>
    <w:rsid w:val="007F3E1F"/>
    <w:rsid w:val="007F4EC7"/>
    <w:rsid w:val="007F4F98"/>
    <w:rsid w:val="007F5B4B"/>
    <w:rsid w:val="007F5EFF"/>
    <w:rsid w:val="007F6A59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7A99"/>
    <w:rsid w:val="0081006C"/>
    <w:rsid w:val="00810607"/>
    <w:rsid w:val="00810867"/>
    <w:rsid w:val="00810E68"/>
    <w:rsid w:val="008127FB"/>
    <w:rsid w:val="0081367A"/>
    <w:rsid w:val="00813897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4B2"/>
    <w:rsid w:val="00817CDE"/>
    <w:rsid w:val="0082028D"/>
    <w:rsid w:val="008214DD"/>
    <w:rsid w:val="00821C65"/>
    <w:rsid w:val="00822206"/>
    <w:rsid w:val="00822FED"/>
    <w:rsid w:val="008231A3"/>
    <w:rsid w:val="00823B83"/>
    <w:rsid w:val="00825683"/>
    <w:rsid w:val="00825C31"/>
    <w:rsid w:val="0082639D"/>
    <w:rsid w:val="00826BBA"/>
    <w:rsid w:val="00827D5A"/>
    <w:rsid w:val="008303EE"/>
    <w:rsid w:val="0083111C"/>
    <w:rsid w:val="0083164B"/>
    <w:rsid w:val="00831AE7"/>
    <w:rsid w:val="00832084"/>
    <w:rsid w:val="00833C13"/>
    <w:rsid w:val="00833EFE"/>
    <w:rsid w:val="008340AC"/>
    <w:rsid w:val="0083561D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5EF1"/>
    <w:rsid w:val="0084625E"/>
    <w:rsid w:val="00846270"/>
    <w:rsid w:val="00847211"/>
    <w:rsid w:val="008473BF"/>
    <w:rsid w:val="00847E13"/>
    <w:rsid w:val="00847EE2"/>
    <w:rsid w:val="00850996"/>
    <w:rsid w:val="00850BE0"/>
    <w:rsid w:val="008516E6"/>
    <w:rsid w:val="008523FA"/>
    <w:rsid w:val="00853167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62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6BF"/>
    <w:rsid w:val="00867C93"/>
    <w:rsid w:val="00870317"/>
    <w:rsid w:val="0087064E"/>
    <w:rsid w:val="00870764"/>
    <w:rsid w:val="008707E2"/>
    <w:rsid w:val="008716DC"/>
    <w:rsid w:val="00873D59"/>
    <w:rsid w:val="00873D64"/>
    <w:rsid w:val="0087568D"/>
    <w:rsid w:val="008774DA"/>
    <w:rsid w:val="008803F4"/>
    <w:rsid w:val="00880CBE"/>
    <w:rsid w:val="00882921"/>
    <w:rsid w:val="00883648"/>
    <w:rsid w:val="008842BF"/>
    <w:rsid w:val="0088448D"/>
    <w:rsid w:val="0088528B"/>
    <w:rsid w:val="008854C7"/>
    <w:rsid w:val="00885B0A"/>
    <w:rsid w:val="00886125"/>
    <w:rsid w:val="00886F5C"/>
    <w:rsid w:val="008870EF"/>
    <w:rsid w:val="008877F3"/>
    <w:rsid w:val="008878E8"/>
    <w:rsid w:val="008905E2"/>
    <w:rsid w:val="00890D4C"/>
    <w:rsid w:val="008913EE"/>
    <w:rsid w:val="008914B1"/>
    <w:rsid w:val="00891548"/>
    <w:rsid w:val="0089210C"/>
    <w:rsid w:val="00892418"/>
    <w:rsid w:val="00894541"/>
    <w:rsid w:val="008948F9"/>
    <w:rsid w:val="00894BAE"/>
    <w:rsid w:val="00894D35"/>
    <w:rsid w:val="00895202"/>
    <w:rsid w:val="00895785"/>
    <w:rsid w:val="00896138"/>
    <w:rsid w:val="008967B6"/>
    <w:rsid w:val="0089684D"/>
    <w:rsid w:val="00896871"/>
    <w:rsid w:val="0089769C"/>
    <w:rsid w:val="00897BFA"/>
    <w:rsid w:val="008A084B"/>
    <w:rsid w:val="008A190B"/>
    <w:rsid w:val="008A213A"/>
    <w:rsid w:val="008A2BC1"/>
    <w:rsid w:val="008A2BE6"/>
    <w:rsid w:val="008A3143"/>
    <w:rsid w:val="008A366A"/>
    <w:rsid w:val="008A39B5"/>
    <w:rsid w:val="008A3C15"/>
    <w:rsid w:val="008A3E7D"/>
    <w:rsid w:val="008A424D"/>
    <w:rsid w:val="008A486A"/>
    <w:rsid w:val="008A519E"/>
    <w:rsid w:val="008A5704"/>
    <w:rsid w:val="008A5A0B"/>
    <w:rsid w:val="008A75B6"/>
    <w:rsid w:val="008A7788"/>
    <w:rsid w:val="008B1053"/>
    <w:rsid w:val="008B2CAA"/>
    <w:rsid w:val="008B37E9"/>
    <w:rsid w:val="008B3C89"/>
    <w:rsid w:val="008B580C"/>
    <w:rsid w:val="008B6A89"/>
    <w:rsid w:val="008B71CB"/>
    <w:rsid w:val="008C09DE"/>
    <w:rsid w:val="008C0AD5"/>
    <w:rsid w:val="008C0E81"/>
    <w:rsid w:val="008C241A"/>
    <w:rsid w:val="008C3630"/>
    <w:rsid w:val="008C38BA"/>
    <w:rsid w:val="008C6283"/>
    <w:rsid w:val="008C691B"/>
    <w:rsid w:val="008C7086"/>
    <w:rsid w:val="008C7415"/>
    <w:rsid w:val="008C7CB5"/>
    <w:rsid w:val="008D05E1"/>
    <w:rsid w:val="008D05E6"/>
    <w:rsid w:val="008D072D"/>
    <w:rsid w:val="008D19B7"/>
    <w:rsid w:val="008D1D3B"/>
    <w:rsid w:val="008D1F7C"/>
    <w:rsid w:val="008D20D8"/>
    <w:rsid w:val="008D2712"/>
    <w:rsid w:val="008D27F8"/>
    <w:rsid w:val="008D3633"/>
    <w:rsid w:val="008D4413"/>
    <w:rsid w:val="008D570A"/>
    <w:rsid w:val="008D5925"/>
    <w:rsid w:val="008D6863"/>
    <w:rsid w:val="008D7B50"/>
    <w:rsid w:val="008E00F4"/>
    <w:rsid w:val="008E0A8C"/>
    <w:rsid w:val="008E0A9E"/>
    <w:rsid w:val="008E0B76"/>
    <w:rsid w:val="008E0D6E"/>
    <w:rsid w:val="008E2ABC"/>
    <w:rsid w:val="008E3F22"/>
    <w:rsid w:val="008E4C75"/>
    <w:rsid w:val="008E508E"/>
    <w:rsid w:val="008E50C5"/>
    <w:rsid w:val="008E66C3"/>
    <w:rsid w:val="008E710A"/>
    <w:rsid w:val="008E7291"/>
    <w:rsid w:val="008E75C2"/>
    <w:rsid w:val="008E7AC7"/>
    <w:rsid w:val="008E7EC1"/>
    <w:rsid w:val="008F0287"/>
    <w:rsid w:val="008F1099"/>
    <w:rsid w:val="008F153A"/>
    <w:rsid w:val="008F2483"/>
    <w:rsid w:val="008F252C"/>
    <w:rsid w:val="008F2A43"/>
    <w:rsid w:val="008F2E10"/>
    <w:rsid w:val="008F3B31"/>
    <w:rsid w:val="008F53A9"/>
    <w:rsid w:val="008F572B"/>
    <w:rsid w:val="008F62E4"/>
    <w:rsid w:val="008F697C"/>
    <w:rsid w:val="008F7616"/>
    <w:rsid w:val="009006AC"/>
    <w:rsid w:val="00900B31"/>
    <w:rsid w:val="00900BA6"/>
    <w:rsid w:val="00902956"/>
    <w:rsid w:val="00902E7C"/>
    <w:rsid w:val="00904937"/>
    <w:rsid w:val="009059C3"/>
    <w:rsid w:val="0090694A"/>
    <w:rsid w:val="009072A1"/>
    <w:rsid w:val="00913BA1"/>
    <w:rsid w:val="00914C52"/>
    <w:rsid w:val="0091538C"/>
    <w:rsid w:val="009204BD"/>
    <w:rsid w:val="00920B51"/>
    <w:rsid w:val="009219EB"/>
    <w:rsid w:val="0092254B"/>
    <w:rsid w:val="00922607"/>
    <w:rsid w:val="00922AAB"/>
    <w:rsid w:val="00922B94"/>
    <w:rsid w:val="00922D1D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411"/>
    <w:rsid w:val="00926C0C"/>
    <w:rsid w:val="00926E55"/>
    <w:rsid w:val="00926F95"/>
    <w:rsid w:val="00927F40"/>
    <w:rsid w:val="00931078"/>
    <w:rsid w:val="009317D6"/>
    <w:rsid w:val="009327AD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57EB"/>
    <w:rsid w:val="00945C73"/>
    <w:rsid w:val="00945EFE"/>
    <w:rsid w:val="00946D4F"/>
    <w:rsid w:val="00947EBB"/>
    <w:rsid w:val="0095019A"/>
    <w:rsid w:val="0095060A"/>
    <w:rsid w:val="00950A45"/>
    <w:rsid w:val="00950AE4"/>
    <w:rsid w:val="00951735"/>
    <w:rsid w:val="0095194F"/>
    <w:rsid w:val="00951965"/>
    <w:rsid w:val="00951F74"/>
    <w:rsid w:val="0095210F"/>
    <w:rsid w:val="00952383"/>
    <w:rsid w:val="0095258D"/>
    <w:rsid w:val="00953072"/>
    <w:rsid w:val="00953C77"/>
    <w:rsid w:val="009548EC"/>
    <w:rsid w:val="009557C4"/>
    <w:rsid w:val="00955DFE"/>
    <w:rsid w:val="009560FD"/>
    <w:rsid w:val="0095695C"/>
    <w:rsid w:val="009575C0"/>
    <w:rsid w:val="00957772"/>
    <w:rsid w:val="00957FBC"/>
    <w:rsid w:val="00960B7D"/>
    <w:rsid w:val="00960ECA"/>
    <w:rsid w:val="00961061"/>
    <w:rsid w:val="009614DE"/>
    <w:rsid w:val="00962740"/>
    <w:rsid w:val="00962AA7"/>
    <w:rsid w:val="00963AA2"/>
    <w:rsid w:val="00965F61"/>
    <w:rsid w:val="00965F73"/>
    <w:rsid w:val="00966E6D"/>
    <w:rsid w:val="00967150"/>
    <w:rsid w:val="009672DB"/>
    <w:rsid w:val="009677B8"/>
    <w:rsid w:val="00967FD3"/>
    <w:rsid w:val="00970398"/>
    <w:rsid w:val="00970716"/>
    <w:rsid w:val="00971B33"/>
    <w:rsid w:val="00971FE4"/>
    <w:rsid w:val="0097239F"/>
    <w:rsid w:val="009727CA"/>
    <w:rsid w:val="00972CC6"/>
    <w:rsid w:val="009736E6"/>
    <w:rsid w:val="009754F7"/>
    <w:rsid w:val="00975518"/>
    <w:rsid w:val="009756B9"/>
    <w:rsid w:val="00975928"/>
    <w:rsid w:val="00975CDD"/>
    <w:rsid w:val="00976029"/>
    <w:rsid w:val="00977142"/>
    <w:rsid w:val="00977402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90386"/>
    <w:rsid w:val="0099097F"/>
    <w:rsid w:val="00991C5C"/>
    <w:rsid w:val="00992250"/>
    <w:rsid w:val="00993009"/>
    <w:rsid w:val="0099315F"/>
    <w:rsid w:val="00993B74"/>
    <w:rsid w:val="00993EF5"/>
    <w:rsid w:val="00994CC8"/>
    <w:rsid w:val="00994D60"/>
    <w:rsid w:val="00994E9B"/>
    <w:rsid w:val="00994F52"/>
    <w:rsid w:val="009953D4"/>
    <w:rsid w:val="009954AA"/>
    <w:rsid w:val="00995641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923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23D"/>
    <w:rsid w:val="009B62DC"/>
    <w:rsid w:val="009B638A"/>
    <w:rsid w:val="009B6F13"/>
    <w:rsid w:val="009B77E9"/>
    <w:rsid w:val="009C0C84"/>
    <w:rsid w:val="009C0D7A"/>
    <w:rsid w:val="009C22E3"/>
    <w:rsid w:val="009C246D"/>
    <w:rsid w:val="009C258C"/>
    <w:rsid w:val="009C3189"/>
    <w:rsid w:val="009C3525"/>
    <w:rsid w:val="009C3578"/>
    <w:rsid w:val="009C365D"/>
    <w:rsid w:val="009C398E"/>
    <w:rsid w:val="009C4993"/>
    <w:rsid w:val="009C4D4B"/>
    <w:rsid w:val="009C5016"/>
    <w:rsid w:val="009C5D27"/>
    <w:rsid w:val="009C5D5B"/>
    <w:rsid w:val="009C65C6"/>
    <w:rsid w:val="009C6D63"/>
    <w:rsid w:val="009C7B5F"/>
    <w:rsid w:val="009C7C38"/>
    <w:rsid w:val="009D11FA"/>
    <w:rsid w:val="009D1821"/>
    <w:rsid w:val="009D1A6F"/>
    <w:rsid w:val="009D1FEB"/>
    <w:rsid w:val="009D228A"/>
    <w:rsid w:val="009D2351"/>
    <w:rsid w:val="009D2C84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096"/>
    <w:rsid w:val="009F0E81"/>
    <w:rsid w:val="009F124C"/>
    <w:rsid w:val="009F133A"/>
    <w:rsid w:val="009F1B55"/>
    <w:rsid w:val="009F1FCA"/>
    <w:rsid w:val="009F2D25"/>
    <w:rsid w:val="009F36BD"/>
    <w:rsid w:val="009F46EB"/>
    <w:rsid w:val="009F4F49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144B"/>
    <w:rsid w:val="00A0259A"/>
    <w:rsid w:val="00A035CD"/>
    <w:rsid w:val="00A038FC"/>
    <w:rsid w:val="00A048FF"/>
    <w:rsid w:val="00A04C88"/>
    <w:rsid w:val="00A04DF4"/>
    <w:rsid w:val="00A05108"/>
    <w:rsid w:val="00A05425"/>
    <w:rsid w:val="00A063A0"/>
    <w:rsid w:val="00A066B8"/>
    <w:rsid w:val="00A06ACB"/>
    <w:rsid w:val="00A073F2"/>
    <w:rsid w:val="00A07497"/>
    <w:rsid w:val="00A075EC"/>
    <w:rsid w:val="00A1088B"/>
    <w:rsid w:val="00A108F9"/>
    <w:rsid w:val="00A11681"/>
    <w:rsid w:val="00A1487D"/>
    <w:rsid w:val="00A1498E"/>
    <w:rsid w:val="00A14D8D"/>
    <w:rsid w:val="00A1500D"/>
    <w:rsid w:val="00A17A16"/>
    <w:rsid w:val="00A20A73"/>
    <w:rsid w:val="00A20BA8"/>
    <w:rsid w:val="00A210AA"/>
    <w:rsid w:val="00A21A9F"/>
    <w:rsid w:val="00A2223F"/>
    <w:rsid w:val="00A222FE"/>
    <w:rsid w:val="00A229C4"/>
    <w:rsid w:val="00A233C1"/>
    <w:rsid w:val="00A23944"/>
    <w:rsid w:val="00A23DE9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07F6"/>
    <w:rsid w:val="00A31453"/>
    <w:rsid w:val="00A31918"/>
    <w:rsid w:val="00A31EDE"/>
    <w:rsid w:val="00A32A14"/>
    <w:rsid w:val="00A32F0F"/>
    <w:rsid w:val="00A34123"/>
    <w:rsid w:val="00A34239"/>
    <w:rsid w:val="00A344A5"/>
    <w:rsid w:val="00A346D6"/>
    <w:rsid w:val="00A34AB4"/>
    <w:rsid w:val="00A34B37"/>
    <w:rsid w:val="00A350EF"/>
    <w:rsid w:val="00A35D85"/>
    <w:rsid w:val="00A3662C"/>
    <w:rsid w:val="00A36B7B"/>
    <w:rsid w:val="00A37C17"/>
    <w:rsid w:val="00A37C8F"/>
    <w:rsid w:val="00A4023A"/>
    <w:rsid w:val="00A40562"/>
    <w:rsid w:val="00A40725"/>
    <w:rsid w:val="00A40DE9"/>
    <w:rsid w:val="00A42083"/>
    <w:rsid w:val="00A421B0"/>
    <w:rsid w:val="00A42B7D"/>
    <w:rsid w:val="00A438FB"/>
    <w:rsid w:val="00A43F2F"/>
    <w:rsid w:val="00A44118"/>
    <w:rsid w:val="00A449B1"/>
    <w:rsid w:val="00A44CB5"/>
    <w:rsid w:val="00A45391"/>
    <w:rsid w:val="00A456C9"/>
    <w:rsid w:val="00A45851"/>
    <w:rsid w:val="00A45BB1"/>
    <w:rsid w:val="00A45C83"/>
    <w:rsid w:val="00A46785"/>
    <w:rsid w:val="00A4753A"/>
    <w:rsid w:val="00A477D5"/>
    <w:rsid w:val="00A47F6B"/>
    <w:rsid w:val="00A50C8B"/>
    <w:rsid w:val="00A51219"/>
    <w:rsid w:val="00A5173E"/>
    <w:rsid w:val="00A51DDD"/>
    <w:rsid w:val="00A51E20"/>
    <w:rsid w:val="00A526CC"/>
    <w:rsid w:val="00A529C2"/>
    <w:rsid w:val="00A53596"/>
    <w:rsid w:val="00A53A55"/>
    <w:rsid w:val="00A53ADF"/>
    <w:rsid w:val="00A53D88"/>
    <w:rsid w:val="00A555D2"/>
    <w:rsid w:val="00A56340"/>
    <w:rsid w:val="00A5696E"/>
    <w:rsid w:val="00A56C8B"/>
    <w:rsid w:val="00A57633"/>
    <w:rsid w:val="00A57CC1"/>
    <w:rsid w:val="00A57D2B"/>
    <w:rsid w:val="00A60694"/>
    <w:rsid w:val="00A60E39"/>
    <w:rsid w:val="00A61005"/>
    <w:rsid w:val="00A6183D"/>
    <w:rsid w:val="00A61A0D"/>
    <w:rsid w:val="00A61D65"/>
    <w:rsid w:val="00A62A4E"/>
    <w:rsid w:val="00A62AB6"/>
    <w:rsid w:val="00A6305C"/>
    <w:rsid w:val="00A63267"/>
    <w:rsid w:val="00A63D82"/>
    <w:rsid w:val="00A64FDF"/>
    <w:rsid w:val="00A65E6F"/>
    <w:rsid w:val="00A676B9"/>
    <w:rsid w:val="00A67F11"/>
    <w:rsid w:val="00A70384"/>
    <w:rsid w:val="00A7051C"/>
    <w:rsid w:val="00A7187F"/>
    <w:rsid w:val="00A72256"/>
    <w:rsid w:val="00A7275F"/>
    <w:rsid w:val="00A73877"/>
    <w:rsid w:val="00A73D28"/>
    <w:rsid w:val="00A742AC"/>
    <w:rsid w:val="00A742C9"/>
    <w:rsid w:val="00A754D1"/>
    <w:rsid w:val="00A75E2E"/>
    <w:rsid w:val="00A761A9"/>
    <w:rsid w:val="00A76339"/>
    <w:rsid w:val="00A76E5E"/>
    <w:rsid w:val="00A77192"/>
    <w:rsid w:val="00A801A3"/>
    <w:rsid w:val="00A80390"/>
    <w:rsid w:val="00A80544"/>
    <w:rsid w:val="00A8057F"/>
    <w:rsid w:val="00A80B81"/>
    <w:rsid w:val="00A828D4"/>
    <w:rsid w:val="00A82AC2"/>
    <w:rsid w:val="00A83458"/>
    <w:rsid w:val="00A83A47"/>
    <w:rsid w:val="00A841AC"/>
    <w:rsid w:val="00A8457C"/>
    <w:rsid w:val="00A8498B"/>
    <w:rsid w:val="00A84A56"/>
    <w:rsid w:val="00A85169"/>
    <w:rsid w:val="00A8529E"/>
    <w:rsid w:val="00A857AB"/>
    <w:rsid w:val="00A85B41"/>
    <w:rsid w:val="00A85BFB"/>
    <w:rsid w:val="00A86484"/>
    <w:rsid w:val="00A87463"/>
    <w:rsid w:val="00A87647"/>
    <w:rsid w:val="00A900E7"/>
    <w:rsid w:val="00A90DAD"/>
    <w:rsid w:val="00A91ACF"/>
    <w:rsid w:val="00A9305B"/>
    <w:rsid w:val="00A937B3"/>
    <w:rsid w:val="00A93AAC"/>
    <w:rsid w:val="00A94055"/>
    <w:rsid w:val="00A949E9"/>
    <w:rsid w:val="00A969EB"/>
    <w:rsid w:val="00A96BDE"/>
    <w:rsid w:val="00A96C38"/>
    <w:rsid w:val="00A96D41"/>
    <w:rsid w:val="00A96F11"/>
    <w:rsid w:val="00A97EEC"/>
    <w:rsid w:val="00AA01AD"/>
    <w:rsid w:val="00AA1602"/>
    <w:rsid w:val="00AA17E3"/>
    <w:rsid w:val="00AA19B8"/>
    <w:rsid w:val="00AA1D1A"/>
    <w:rsid w:val="00AA1E82"/>
    <w:rsid w:val="00AA2030"/>
    <w:rsid w:val="00AA2EFC"/>
    <w:rsid w:val="00AA31B7"/>
    <w:rsid w:val="00AA32E0"/>
    <w:rsid w:val="00AA3677"/>
    <w:rsid w:val="00AA5915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15"/>
    <w:rsid w:val="00AB0FB0"/>
    <w:rsid w:val="00AB21BE"/>
    <w:rsid w:val="00AB3430"/>
    <w:rsid w:val="00AB3CB2"/>
    <w:rsid w:val="00AB449E"/>
    <w:rsid w:val="00AB4590"/>
    <w:rsid w:val="00AB45FF"/>
    <w:rsid w:val="00AB567E"/>
    <w:rsid w:val="00AB59AC"/>
    <w:rsid w:val="00AB60B1"/>
    <w:rsid w:val="00AB6416"/>
    <w:rsid w:val="00AB6DF2"/>
    <w:rsid w:val="00AB7631"/>
    <w:rsid w:val="00AB7C6E"/>
    <w:rsid w:val="00AC0163"/>
    <w:rsid w:val="00AC1415"/>
    <w:rsid w:val="00AC1F5E"/>
    <w:rsid w:val="00AC34D9"/>
    <w:rsid w:val="00AC475D"/>
    <w:rsid w:val="00AC4A2B"/>
    <w:rsid w:val="00AC5353"/>
    <w:rsid w:val="00AC54EA"/>
    <w:rsid w:val="00AC5D4F"/>
    <w:rsid w:val="00AC6B4F"/>
    <w:rsid w:val="00AC7051"/>
    <w:rsid w:val="00AC706E"/>
    <w:rsid w:val="00AC761E"/>
    <w:rsid w:val="00AC7C4D"/>
    <w:rsid w:val="00AD02CF"/>
    <w:rsid w:val="00AD0396"/>
    <w:rsid w:val="00AD074B"/>
    <w:rsid w:val="00AD09C4"/>
    <w:rsid w:val="00AD0D87"/>
    <w:rsid w:val="00AD11D6"/>
    <w:rsid w:val="00AD15A5"/>
    <w:rsid w:val="00AD16A2"/>
    <w:rsid w:val="00AD2E65"/>
    <w:rsid w:val="00AD36E5"/>
    <w:rsid w:val="00AD4530"/>
    <w:rsid w:val="00AD473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619D"/>
    <w:rsid w:val="00AE66B0"/>
    <w:rsid w:val="00AE6816"/>
    <w:rsid w:val="00AE7067"/>
    <w:rsid w:val="00AE74F8"/>
    <w:rsid w:val="00AF0926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71E"/>
    <w:rsid w:val="00AF77BF"/>
    <w:rsid w:val="00AF7DAF"/>
    <w:rsid w:val="00B00C4C"/>
    <w:rsid w:val="00B0182C"/>
    <w:rsid w:val="00B018C7"/>
    <w:rsid w:val="00B01CA5"/>
    <w:rsid w:val="00B01F40"/>
    <w:rsid w:val="00B020B7"/>
    <w:rsid w:val="00B0286D"/>
    <w:rsid w:val="00B02A76"/>
    <w:rsid w:val="00B0352D"/>
    <w:rsid w:val="00B0366C"/>
    <w:rsid w:val="00B03CC9"/>
    <w:rsid w:val="00B04B13"/>
    <w:rsid w:val="00B05D5C"/>
    <w:rsid w:val="00B0631D"/>
    <w:rsid w:val="00B064FE"/>
    <w:rsid w:val="00B06B58"/>
    <w:rsid w:val="00B07ADA"/>
    <w:rsid w:val="00B1056F"/>
    <w:rsid w:val="00B10776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16CE"/>
    <w:rsid w:val="00B317C2"/>
    <w:rsid w:val="00B318B9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4BF"/>
    <w:rsid w:val="00B37AA3"/>
    <w:rsid w:val="00B37D77"/>
    <w:rsid w:val="00B4020C"/>
    <w:rsid w:val="00B40301"/>
    <w:rsid w:val="00B40BEA"/>
    <w:rsid w:val="00B40C3B"/>
    <w:rsid w:val="00B4161C"/>
    <w:rsid w:val="00B41ACF"/>
    <w:rsid w:val="00B4230C"/>
    <w:rsid w:val="00B42C33"/>
    <w:rsid w:val="00B42E10"/>
    <w:rsid w:val="00B42E94"/>
    <w:rsid w:val="00B43879"/>
    <w:rsid w:val="00B43880"/>
    <w:rsid w:val="00B43CE2"/>
    <w:rsid w:val="00B44760"/>
    <w:rsid w:val="00B45532"/>
    <w:rsid w:val="00B46121"/>
    <w:rsid w:val="00B46578"/>
    <w:rsid w:val="00B46766"/>
    <w:rsid w:val="00B46856"/>
    <w:rsid w:val="00B46C98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2FFE"/>
    <w:rsid w:val="00B53C5B"/>
    <w:rsid w:val="00B541E1"/>
    <w:rsid w:val="00B54417"/>
    <w:rsid w:val="00B552BF"/>
    <w:rsid w:val="00B5564D"/>
    <w:rsid w:val="00B5728C"/>
    <w:rsid w:val="00B57A68"/>
    <w:rsid w:val="00B57DA5"/>
    <w:rsid w:val="00B60166"/>
    <w:rsid w:val="00B60E22"/>
    <w:rsid w:val="00B613E3"/>
    <w:rsid w:val="00B61405"/>
    <w:rsid w:val="00B62666"/>
    <w:rsid w:val="00B62B59"/>
    <w:rsid w:val="00B62E2F"/>
    <w:rsid w:val="00B63291"/>
    <w:rsid w:val="00B64601"/>
    <w:rsid w:val="00B64D92"/>
    <w:rsid w:val="00B64DE0"/>
    <w:rsid w:val="00B6514C"/>
    <w:rsid w:val="00B66393"/>
    <w:rsid w:val="00B666E1"/>
    <w:rsid w:val="00B66B01"/>
    <w:rsid w:val="00B66BAE"/>
    <w:rsid w:val="00B67900"/>
    <w:rsid w:val="00B70CD2"/>
    <w:rsid w:val="00B71754"/>
    <w:rsid w:val="00B71829"/>
    <w:rsid w:val="00B71CB8"/>
    <w:rsid w:val="00B72131"/>
    <w:rsid w:val="00B72520"/>
    <w:rsid w:val="00B72D95"/>
    <w:rsid w:val="00B72F64"/>
    <w:rsid w:val="00B73070"/>
    <w:rsid w:val="00B732C6"/>
    <w:rsid w:val="00B7447D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91F"/>
    <w:rsid w:val="00B86CCC"/>
    <w:rsid w:val="00B875C9"/>
    <w:rsid w:val="00B90584"/>
    <w:rsid w:val="00B90B24"/>
    <w:rsid w:val="00B914EF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0F6A"/>
    <w:rsid w:val="00BA1577"/>
    <w:rsid w:val="00BA1C1C"/>
    <w:rsid w:val="00BA214C"/>
    <w:rsid w:val="00BA227D"/>
    <w:rsid w:val="00BA35FF"/>
    <w:rsid w:val="00BA4380"/>
    <w:rsid w:val="00BA44FF"/>
    <w:rsid w:val="00BA5AD9"/>
    <w:rsid w:val="00BA5AEF"/>
    <w:rsid w:val="00BA64CE"/>
    <w:rsid w:val="00BA6AB6"/>
    <w:rsid w:val="00BB0C3B"/>
    <w:rsid w:val="00BB110B"/>
    <w:rsid w:val="00BB1530"/>
    <w:rsid w:val="00BB2795"/>
    <w:rsid w:val="00BB286C"/>
    <w:rsid w:val="00BB29F5"/>
    <w:rsid w:val="00BB2C7B"/>
    <w:rsid w:val="00BB30B5"/>
    <w:rsid w:val="00BB3A38"/>
    <w:rsid w:val="00BB3AA4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4E1"/>
    <w:rsid w:val="00BC169A"/>
    <w:rsid w:val="00BC2823"/>
    <w:rsid w:val="00BC3026"/>
    <w:rsid w:val="00BC3096"/>
    <w:rsid w:val="00BC3915"/>
    <w:rsid w:val="00BC3A60"/>
    <w:rsid w:val="00BC3CDD"/>
    <w:rsid w:val="00BC5203"/>
    <w:rsid w:val="00BC563A"/>
    <w:rsid w:val="00BD0C74"/>
    <w:rsid w:val="00BD0F2B"/>
    <w:rsid w:val="00BD0F30"/>
    <w:rsid w:val="00BD13D3"/>
    <w:rsid w:val="00BD1C55"/>
    <w:rsid w:val="00BD2244"/>
    <w:rsid w:val="00BD2991"/>
    <w:rsid w:val="00BD2C10"/>
    <w:rsid w:val="00BD300A"/>
    <w:rsid w:val="00BD3BC1"/>
    <w:rsid w:val="00BD3F5C"/>
    <w:rsid w:val="00BD47F8"/>
    <w:rsid w:val="00BD4C61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E6B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594"/>
    <w:rsid w:val="00BF26F6"/>
    <w:rsid w:val="00BF2808"/>
    <w:rsid w:val="00BF3ED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4DD"/>
    <w:rsid w:val="00C0566C"/>
    <w:rsid w:val="00C063A8"/>
    <w:rsid w:val="00C063D4"/>
    <w:rsid w:val="00C0694F"/>
    <w:rsid w:val="00C069F9"/>
    <w:rsid w:val="00C07481"/>
    <w:rsid w:val="00C077AF"/>
    <w:rsid w:val="00C07808"/>
    <w:rsid w:val="00C078E3"/>
    <w:rsid w:val="00C079CD"/>
    <w:rsid w:val="00C10044"/>
    <w:rsid w:val="00C10166"/>
    <w:rsid w:val="00C103D9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3E4E"/>
    <w:rsid w:val="00C14128"/>
    <w:rsid w:val="00C14461"/>
    <w:rsid w:val="00C15325"/>
    <w:rsid w:val="00C15A53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30E84"/>
    <w:rsid w:val="00C34F6C"/>
    <w:rsid w:val="00C35B37"/>
    <w:rsid w:val="00C37244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9E7"/>
    <w:rsid w:val="00C43B74"/>
    <w:rsid w:val="00C440DD"/>
    <w:rsid w:val="00C45077"/>
    <w:rsid w:val="00C4521E"/>
    <w:rsid w:val="00C45B6B"/>
    <w:rsid w:val="00C45E8A"/>
    <w:rsid w:val="00C45EAE"/>
    <w:rsid w:val="00C45EE2"/>
    <w:rsid w:val="00C46315"/>
    <w:rsid w:val="00C46536"/>
    <w:rsid w:val="00C46A6C"/>
    <w:rsid w:val="00C47304"/>
    <w:rsid w:val="00C473AB"/>
    <w:rsid w:val="00C473DD"/>
    <w:rsid w:val="00C477C7"/>
    <w:rsid w:val="00C5040B"/>
    <w:rsid w:val="00C50776"/>
    <w:rsid w:val="00C50819"/>
    <w:rsid w:val="00C50F38"/>
    <w:rsid w:val="00C513C5"/>
    <w:rsid w:val="00C519F3"/>
    <w:rsid w:val="00C51EE7"/>
    <w:rsid w:val="00C522ED"/>
    <w:rsid w:val="00C52B0B"/>
    <w:rsid w:val="00C52B75"/>
    <w:rsid w:val="00C538FB"/>
    <w:rsid w:val="00C5460D"/>
    <w:rsid w:val="00C54942"/>
    <w:rsid w:val="00C54D89"/>
    <w:rsid w:val="00C55038"/>
    <w:rsid w:val="00C55B23"/>
    <w:rsid w:val="00C55F5D"/>
    <w:rsid w:val="00C56932"/>
    <w:rsid w:val="00C56EF5"/>
    <w:rsid w:val="00C56FC0"/>
    <w:rsid w:val="00C57159"/>
    <w:rsid w:val="00C57BD5"/>
    <w:rsid w:val="00C57D66"/>
    <w:rsid w:val="00C60F62"/>
    <w:rsid w:val="00C61359"/>
    <w:rsid w:val="00C62003"/>
    <w:rsid w:val="00C644C6"/>
    <w:rsid w:val="00C66766"/>
    <w:rsid w:val="00C6733D"/>
    <w:rsid w:val="00C67D94"/>
    <w:rsid w:val="00C67DBD"/>
    <w:rsid w:val="00C7080D"/>
    <w:rsid w:val="00C72EE3"/>
    <w:rsid w:val="00C7386C"/>
    <w:rsid w:val="00C73A88"/>
    <w:rsid w:val="00C74663"/>
    <w:rsid w:val="00C76FE1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166"/>
    <w:rsid w:val="00C87936"/>
    <w:rsid w:val="00C87E19"/>
    <w:rsid w:val="00C90C0F"/>
    <w:rsid w:val="00C90CD0"/>
    <w:rsid w:val="00C90D2E"/>
    <w:rsid w:val="00C91175"/>
    <w:rsid w:val="00C91B54"/>
    <w:rsid w:val="00C91C45"/>
    <w:rsid w:val="00C91D28"/>
    <w:rsid w:val="00C91DB7"/>
    <w:rsid w:val="00C92AF0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9C7"/>
    <w:rsid w:val="00C97B12"/>
    <w:rsid w:val="00CA02A0"/>
    <w:rsid w:val="00CA0588"/>
    <w:rsid w:val="00CA06AE"/>
    <w:rsid w:val="00CA0C30"/>
    <w:rsid w:val="00CA134E"/>
    <w:rsid w:val="00CA1521"/>
    <w:rsid w:val="00CA1A69"/>
    <w:rsid w:val="00CA1F0C"/>
    <w:rsid w:val="00CA2463"/>
    <w:rsid w:val="00CA3C21"/>
    <w:rsid w:val="00CA3E81"/>
    <w:rsid w:val="00CA3EA9"/>
    <w:rsid w:val="00CA4573"/>
    <w:rsid w:val="00CA53D5"/>
    <w:rsid w:val="00CA5824"/>
    <w:rsid w:val="00CA6037"/>
    <w:rsid w:val="00CA6496"/>
    <w:rsid w:val="00CA72B8"/>
    <w:rsid w:val="00CA739D"/>
    <w:rsid w:val="00CB0328"/>
    <w:rsid w:val="00CB0AE3"/>
    <w:rsid w:val="00CB15B8"/>
    <w:rsid w:val="00CB2C6A"/>
    <w:rsid w:val="00CB39F6"/>
    <w:rsid w:val="00CB3F31"/>
    <w:rsid w:val="00CB4585"/>
    <w:rsid w:val="00CB4F63"/>
    <w:rsid w:val="00CB5621"/>
    <w:rsid w:val="00CB5D0E"/>
    <w:rsid w:val="00CB5D43"/>
    <w:rsid w:val="00CB697F"/>
    <w:rsid w:val="00CB7A7C"/>
    <w:rsid w:val="00CB7FBB"/>
    <w:rsid w:val="00CC06AD"/>
    <w:rsid w:val="00CC292C"/>
    <w:rsid w:val="00CC2D0F"/>
    <w:rsid w:val="00CC330F"/>
    <w:rsid w:val="00CC34A2"/>
    <w:rsid w:val="00CC3A57"/>
    <w:rsid w:val="00CC48C1"/>
    <w:rsid w:val="00CC52CD"/>
    <w:rsid w:val="00CC5335"/>
    <w:rsid w:val="00CC5B58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4B91"/>
    <w:rsid w:val="00CD57A8"/>
    <w:rsid w:val="00CD5B64"/>
    <w:rsid w:val="00CD5F12"/>
    <w:rsid w:val="00CD65A0"/>
    <w:rsid w:val="00CD68A6"/>
    <w:rsid w:val="00CE011A"/>
    <w:rsid w:val="00CE0AE2"/>
    <w:rsid w:val="00CE0BD2"/>
    <w:rsid w:val="00CE0C71"/>
    <w:rsid w:val="00CE0CE9"/>
    <w:rsid w:val="00CE1AB2"/>
    <w:rsid w:val="00CE2386"/>
    <w:rsid w:val="00CE2561"/>
    <w:rsid w:val="00CE2785"/>
    <w:rsid w:val="00CE302F"/>
    <w:rsid w:val="00CE3550"/>
    <w:rsid w:val="00CE39C3"/>
    <w:rsid w:val="00CE3A89"/>
    <w:rsid w:val="00CE460E"/>
    <w:rsid w:val="00CE4AF4"/>
    <w:rsid w:val="00CE4FEE"/>
    <w:rsid w:val="00CE66AF"/>
    <w:rsid w:val="00CF0600"/>
    <w:rsid w:val="00CF0694"/>
    <w:rsid w:val="00CF188A"/>
    <w:rsid w:val="00CF1E6E"/>
    <w:rsid w:val="00CF2B12"/>
    <w:rsid w:val="00CF2F09"/>
    <w:rsid w:val="00CF5391"/>
    <w:rsid w:val="00CF58FA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2E9"/>
    <w:rsid w:val="00D04320"/>
    <w:rsid w:val="00D06B1B"/>
    <w:rsid w:val="00D07A00"/>
    <w:rsid w:val="00D109A0"/>
    <w:rsid w:val="00D10D34"/>
    <w:rsid w:val="00D117D2"/>
    <w:rsid w:val="00D11C04"/>
    <w:rsid w:val="00D11D6E"/>
    <w:rsid w:val="00D12004"/>
    <w:rsid w:val="00D156A1"/>
    <w:rsid w:val="00D1572A"/>
    <w:rsid w:val="00D15991"/>
    <w:rsid w:val="00D16C82"/>
    <w:rsid w:val="00D201A9"/>
    <w:rsid w:val="00D205E6"/>
    <w:rsid w:val="00D20C30"/>
    <w:rsid w:val="00D226E1"/>
    <w:rsid w:val="00D2337E"/>
    <w:rsid w:val="00D233CD"/>
    <w:rsid w:val="00D2371F"/>
    <w:rsid w:val="00D23892"/>
    <w:rsid w:val="00D242FE"/>
    <w:rsid w:val="00D2469D"/>
    <w:rsid w:val="00D2533A"/>
    <w:rsid w:val="00D254DA"/>
    <w:rsid w:val="00D26926"/>
    <w:rsid w:val="00D27B61"/>
    <w:rsid w:val="00D317CB"/>
    <w:rsid w:val="00D333E3"/>
    <w:rsid w:val="00D3381C"/>
    <w:rsid w:val="00D33A6D"/>
    <w:rsid w:val="00D33A89"/>
    <w:rsid w:val="00D33C0C"/>
    <w:rsid w:val="00D34966"/>
    <w:rsid w:val="00D37977"/>
    <w:rsid w:val="00D37D23"/>
    <w:rsid w:val="00D40D25"/>
    <w:rsid w:val="00D40F46"/>
    <w:rsid w:val="00D41CBB"/>
    <w:rsid w:val="00D41F0F"/>
    <w:rsid w:val="00D41FA0"/>
    <w:rsid w:val="00D42532"/>
    <w:rsid w:val="00D42A87"/>
    <w:rsid w:val="00D43649"/>
    <w:rsid w:val="00D439B9"/>
    <w:rsid w:val="00D43D6C"/>
    <w:rsid w:val="00D4401A"/>
    <w:rsid w:val="00D44563"/>
    <w:rsid w:val="00D447F3"/>
    <w:rsid w:val="00D454A9"/>
    <w:rsid w:val="00D472CC"/>
    <w:rsid w:val="00D4795E"/>
    <w:rsid w:val="00D47D43"/>
    <w:rsid w:val="00D52A92"/>
    <w:rsid w:val="00D5330D"/>
    <w:rsid w:val="00D556F6"/>
    <w:rsid w:val="00D55848"/>
    <w:rsid w:val="00D5631B"/>
    <w:rsid w:val="00D564EC"/>
    <w:rsid w:val="00D569F4"/>
    <w:rsid w:val="00D57A07"/>
    <w:rsid w:val="00D60D88"/>
    <w:rsid w:val="00D61174"/>
    <w:rsid w:val="00D61E15"/>
    <w:rsid w:val="00D62510"/>
    <w:rsid w:val="00D627F5"/>
    <w:rsid w:val="00D639DB"/>
    <w:rsid w:val="00D642F2"/>
    <w:rsid w:val="00D64990"/>
    <w:rsid w:val="00D64C58"/>
    <w:rsid w:val="00D65046"/>
    <w:rsid w:val="00D652EF"/>
    <w:rsid w:val="00D658B6"/>
    <w:rsid w:val="00D65C11"/>
    <w:rsid w:val="00D66196"/>
    <w:rsid w:val="00D6795A"/>
    <w:rsid w:val="00D67ACC"/>
    <w:rsid w:val="00D70596"/>
    <w:rsid w:val="00D70706"/>
    <w:rsid w:val="00D70A04"/>
    <w:rsid w:val="00D712AB"/>
    <w:rsid w:val="00D72626"/>
    <w:rsid w:val="00D728A9"/>
    <w:rsid w:val="00D72926"/>
    <w:rsid w:val="00D7304D"/>
    <w:rsid w:val="00D73277"/>
    <w:rsid w:val="00D7362C"/>
    <w:rsid w:val="00D74505"/>
    <w:rsid w:val="00D7509E"/>
    <w:rsid w:val="00D7670D"/>
    <w:rsid w:val="00D767FE"/>
    <w:rsid w:val="00D76E8D"/>
    <w:rsid w:val="00D76EB6"/>
    <w:rsid w:val="00D77360"/>
    <w:rsid w:val="00D77EFF"/>
    <w:rsid w:val="00D77F72"/>
    <w:rsid w:val="00D800AC"/>
    <w:rsid w:val="00D8025B"/>
    <w:rsid w:val="00D8035E"/>
    <w:rsid w:val="00D80D4F"/>
    <w:rsid w:val="00D8144F"/>
    <w:rsid w:val="00D82397"/>
    <w:rsid w:val="00D83936"/>
    <w:rsid w:val="00D83DF0"/>
    <w:rsid w:val="00D84873"/>
    <w:rsid w:val="00D850BD"/>
    <w:rsid w:val="00D86A26"/>
    <w:rsid w:val="00D87779"/>
    <w:rsid w:val="00D90A12"/>
    <w:rsid w:val="00D911C3"/>
    <w:rsid w:val="00D91251"/>
    <w:rsid w:val="00D9223C"/>
    <w:rsid w:val="00D9264B"/>
    <w:rsid w:val="00D92D9B"/>
    <w:rsid w:val="00D92E76"/>
    <w:rsid w:val="00D931DD"/>
    <w:rsid w:val="00D939D8"/>
    <w:rsid w:val="00D94CD9"/>
    <w:rsid w:val="00D95663"/>
    <w:rsid w:val="00D9747A"/>
    <w:rsid w:val="00D9763B"/>
    <w:rsid w:val="00D97E4D"/>
    <w:rsid w:val="00DA0F15"/>
    <w:rsid w:val="00DA1264"/>
    <w:rsid w:val="00DA1AC1"/>
    <w:rsid w:val="00DA2456"/>
    <w:rsid w:val="00DA2D9B"/>
    <w:rsid w:val="00DA3604"/>
    <w:rsid w:val="00DA3642"/>
    <w:rsid w:val="00DA48B5"/>
    <w:rsid w:val="00DA48BD"/>
    <w:rsid w:val="00DA4CC6"/>
    <w:rsid w:val="00DA5486"/>
    <w:rsid w:val="00DA5FB0"/>
    <w:rsid w:val="00DA6081"/>
    <w:rsid w:val="00DA6444"/>
    <w:rsid w:val="00DA69AA"/>
    <w:rsid w:val="00DB02B9"/>
    <w:rsid w:val="00DB1179"/>
    <w:rsid w:val="00DB1A51"/>
    <w:rsid w:val="00DB29C4"/>
    <w:rsid w:val="00DB35BE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3B1A"/>
    <w:rsid w:val="00DC43FB"/>
    <w:rsid w:val="00DC47F6"/>
    <w:rsid w:val="00DC54F8"/>
    <w:rsid w:val="00DC59FD"/>
    <w:rsid w:val="00DC5E1E"/>
    <w:rsid w:val="00DC6020"/>
    <w:rsid w:val="00DC6A49"/>
    <w:rsid w:val="00DC769E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800"/>
    <w:rsid w:val="00DE5B08"/>
    <w:rsid w:val="00DE7477"/>
    <w:rsid w:val="00DE75D3"/>
    <w:rsid w:val="00DE79B9"/>
    <w:rsid w:val="00DE7C0C"/>
    <w:rsid w:val="00DF08D3"/>
    <w:rsid w:val="00DF0CA4"/>
    <w:rsid w:val="00DF0CCE"/>
    <w:rsid w:val="00DF0F15"/>
    <w:rsid w:val="00DF10E3"/>
    <w:rsid w:val="00DF11CC"/>
    <w:rsid w:val="00DF1F2D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689"/>
    <w:rsid w:val="00E049A3"/>
    <w:rsid w:val="00E06060"/>
    <w:rsid w:val="00E06519"/>
    <w:rsid w:val="00E067C9"/>
    <w:rsid w:val="00E06D7E"/>
    <w:rsid w:val="00E07586"/>
    <w:rsid w:val="00E07A8A"/>
    <w:rsid w:val="00E07E82"/>
    <w:rsid w:val="00E10BE1"/>
    <w:rsid w:val="00E10D02"/>
    <w:rsid w:val="00E10EEC"/>
    <w:rsid w:val="00E11C14"/>
    <w:rsid w:val="00E13093"/>
    <w:rsid w:val="00E13BAF"/>
    <w:rsid w:val="00E15711"/>
    <w:rsid w:val="00E15884"/>
    <w:rsid w:val="00E15C79"/>
    <w:rsid w:val="00E15C8A"/>
    <w:rsid w:val="00E16D48"/>
    <w:rsid w:val="00E17966"/>
    <w:rsid w:val="00E212CC"/>
    <w:rsid w:val="00E22744"/>
    <w:rsid w:val="00E22986"/>
    <w:rsid w:val="00E23373"/>
    <w:rsid w:val="00E24327"/>
    <w:rsid w:val="00E24526"/>
    <w:rsid w:val="00E2489C"/>
    <w:rsid w:val="00E24E39"/>
    <w:rsid w:val="00E24F2D"/>
    <w:rsid w:val="00E25068"/>
    <w:rsid w:val="00E25EF7"/>
    <w:rsid w:val="00E26C84"/>
    <w:rsid w:val="00E26D8C"/>
    <w:rsid w:val="00E2712F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51C"/>
    <w:rsid w:val="00E36F40"/>
    <w:rsid w:val="00E3743E"/>
    <w:rsid w:val="00E40E3F"/>
    <w:rsid w:val="00E410CE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0303"/>
    <w:rsid w:val="00E51741"/>
    <w:rsid w:val="00E51F36"/>
    <w:rsid w:val="00E53632"/>
    <w:rsid w:val="00E54E53"/>
    <w:rsid w:val="00E5508D"/>
    <w:rsid w:val="00E55F51"/>
    <w:rsid w:val="00E5611E"/>
    <w:rsid w:val="00E565D9"/>
    <w:rsid w:val="00E5689B"/>
    <w:rsid w:val="00E56AE4"/>
    <w:rsid w:val="00E57168"/>
    <w:rsid w:val="00E57329"/>
    <w:rsid w:val="00E577D0"/>
    <w:rsid w:val="00E57BF9"/>
    <w:rsid w:val="00E57C0B"/>
    <w:rsid w:val="00E57E6E"/>
    <w:rsid w:val="00E61C7E"/>
    <w:rsid w:val="00E61C93"/>
    <w:rsid w:val="00E6396A"/>
    <w:rsid w:val="00E6409B"/>
    <w:rsid w:val="00E64625"/>
    <w:rsid w:val="00E649A1"/>
    <w:rsid w:val="00E666AC"/>
    <w:rsid w:val="00E67031"/>
    <w:rsid w:val="00E6720C"/>
    <w:rsid w:val="00E673EE"/>
    <w:rsid w:val="00E67670"/>
    <w:rsid w:val="00E70360"/>
    <w:rsid w:val="00E71784"/>
    <w:rsid w:val="00E719A4"/>
    <w:rsid w:val="00E71BF4"/>
    <w:rsid w:val="00E7236C"/>
    <w:rsid w:val="00E724E6"/>
    <w:rsid w:val="00E73D8D"/>
    <w:rsid w:val="00E74B90"/>
    <w:rsid w:val="00E7572B"/>
    <w:rsid w:val="00E76479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5CED"/>
    <w:rsid w:val="00E86929"/>
    <w:rsid w:val="00E86E0A"/>
    <w:rsid w:val="00E87282"/>
    <w:rsid w:val="00E87966"/>
    <w:rsid w:val="00E87AAD"/>
    <w:rsid w:val="00E90047"/>
    <w:rsid w:val="00E91005"/>
    <w:rsid w:val="00E91905"/>
    <w:rsid w:val="00E91F80"/>
    <w:rsid w:val="00E92B08"/>
    <w:rsid w:val="00E93264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4D31"/>
    <w:rsid w:val="00EA5754"/>
    <w:rsid w:val="00EA6013"/>
    <w:rsid w:val="00EA6073"/>
    <w:rsid w:val="00EA6209"/>
    <w:rsid w:val="00EA740C"/>
    <w:rsid w:val="00EA780F"/>
    <w:rsid w:val="00EA79DA"/>
    <w:rsid w:val="00EA7CA6"/>
    <w:rsid w:val="00EA7F8D"/>
    <w:rsid w:val="00EB06CB"/>
    <w:rsid w:val="00EB081F"/>
    <w:rsid w:val="00EB2647"/>
    <w:rsid w:val="00EB3E87"/>
    <w:rsid w:val="00EB57A6"/>
    <w:rsid w:val="00EB64CC"/>
    <w:rsid w:val="00EB6692"/>
    <w:rsid w:val="00EB77E8"/>
    <w:rsid w:val="00EC05F2"/>
    <w:rsid w:val="00EC0A9F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CBE"/>
    <w:rsid w:val="00EC4DD9"/>
    <w:rsid w:val="00EC6567"/>
    <w:rsid w:val="00EC690D"/>
    <w:rsid w:val="00EC6B96"/>
    <w:rsid w:val="00EC74AB"/>
    <w:rsid w:val="00ED00FD"/>
    <w:rsid w:val="00ED08D3"/>
    <w:rsid w:val="00ED091E"/>
    <w:rsid w:val="00ED0A60"/>
    <w:rsid w:val="00ED1786"/>
    <w:rsid w:val="00ED1844"/>
    <w:rsid w:val="00ED285C"/>
    <w:rsid w:val="00ED3038"/>
    <w:rsid w:val="00ED31B0"/>
    <w:rsid w:val="00ED33A9"/>
    <w:rsid w:val="00ED3A35"/>
    <w:rsid w:val="00ED4F92"/>
    <w:rsid w:val="00ED6F71"/>
    <w:rsid w:val="00ED7062"/>
    <w:rsid w:val="00EE0960"/>
    <w:rsid w:val="00EE0AC7"/>
    <w:rsid w:val="00EE0EEC"/>
    <w:rsid w:val="00EE0F82"/>
    <w:rsid w:val="00EE1BB1"/>
    <w:rsid w:val="00EE1CDC"/>
    <w:rsid w:val="00EE1F88"/>
    <w:rsid w:val="00EE2889"/>
    <w:rsid w:val="00EE3209"/>
    <w:rsid w:val="00EE3342"/>
    <w:rsid w:val="00EE420B"/>
    <w:rsid w:val="00EE458A"/>
    <w:rsid w:val="00EE53A6"/>
    <w:rsid w:val="00EE5BC5"/>
    <w:rsid w:val="00EE5F4B"/>
    <w:rsid w:val="00EE61F9"/>
    <w:rsid w:val="00EE74BC"/>
    <w:rsid w:val="00EF0F9A"/>
    <w:rsid w:val="00EF146D"/>
    <w:rsid w:val="00EF17A3"/>
    <w:rsid w:val="00EF1929"/>
    <w:rsid w:val="00EF1F99"/>
    <w:rsid w:val="00EF22EE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31ED"/>
    <w:rsid w:val="00F0491D"/>
    <w:rsid w:val="00F04F99"/>
    <w:rsid w:val="00F053A1"/>
    <w:rsid w:val="00F05E9F"/>
    <w:rsid w:val="00F06704"/>
    <w:rsid w:val="00F06EA4"/>
    <w:rsid w:val="00F073FA"/>
    <w:rsid w:val="00F10076"/>
    <w:rsid w:val="00F11382"/>
    <w:rsid w:val="00F118CE"/>
    <w:rsid w:val="00F11E3B"/>
    <w:rsid w:val="00F13161"/>
    <w:rsid w:val="00F14178"/>
    <w:rsid w:val="00F145EF"/>
    <w:rsid w:val="00F14E64"/>
    <w:rsid w:val="00F15B62"/>
    <w:rsid w:val="00F15BEB"/>
    <w:rsid w:val="00F16491"/>
    <w:rsid w:val="00F17173"/>
    <w:rsid w:val="00F17475"/>
    <w:rsid w:val="00F178D5"/>
    <w:rsid w:val="00F17B1E"/>
    <w:rsid w:val="00F17F41"/>
    <w:rsid w:val="00F2048B"/>
    <w:rsid w:val="00F21269"/>
    <w:rsid w:val="00F22613"/>
    <w:rsid w:val="00F22E3D"/>
    <w:rsid w:val="00F24477"/>
    <w:rsid w:val="00F24774"/>
    <w:rsid w:val="00F24B01"/>
    <w:rsid w:val="00F24EA5"/>
    <w:rsid w:val="00F26042"/>
    <w:rsid w:val="00F260BA"/>
    <w:rsid w:val="00F26543"/>
    <w:rsid w:val="00F26978"/>
    <w:rsid w:val="00F26A9D"/>
    <w:rsid w:val="00F26F9D"/>
    <w:rsid w:val="00F273BC"/>
    <w:rsid w:val="00F315C1"/>
    <w:rsid w:val="00F325B7"/>
    <w:rsid w:val="00F32F24"/>
    <w:rsid w:val="00F32F5C"/>
    <w:rsid w:val="00F34CDD"/>
    <w:rsid w:val="00F34D21"/>
    <w:rsid w:val="00F350A7"/>
    <w:rsid w:val="00F3725E"/>
    <w:rsid w:val="00F3734B"/>
    <w:rsid w:val="00F3748F"/>
    <w:rsid w:val="00F37871"/>
    <w:rsid w:val="00F3799C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28A"/>
    <w:rsid w:val="00F467CE"/>
    <w:rsid w:val="00F4698A"/>
    <w:rsid w:val="00F50562"/>
    <w:rsid w:val="00F50969"/>
    <w:rsid w:val="00F50A60"/>
    <w:rsid w:val="00F51A59"/>
    <w:rsid w:val="00F51D7A"/>
    <w:rsid w:val="00F522E2"/>
    <w:rsid w:val="00F5239D"/>
    <w:rsid w:val="00F5247B"/>
    <w:rsid w:val="00F52F9F"/>
    <w:rsid w:val="00F531CD"/>
    <w:rsid w:val="00F5359B"/>
    <w:rsid w:val="00F53ACB"/>
    <w:rsid w:val="00F5558D"/>
    <w:rsid w:val="00F55893"/>
    <w:rsid w:val="00F55BB2"/>
    <w:rsid w:val="00F56162"/>
    <w:rsid w:val="00F571CA"/>
    <w:rsid w:val="00F612CF"/>
    <w:rsid w:val="00F616DA"/>
    <w:rsid w:val="00F61706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2F0"/>
    <w:rsid w:val="00F66C53"/>
    <w:rsid w:val="00F66EE2"/>
    <w:rsid w:val="00F678AE"/>
    <w:rsid w:val="00F70234"/>
    <w:rsid w:val="00F703BB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8007C"/>
    <w:rsid w:val="00F801BE"/>
    <w:rsid w:val="00F804B8"/>
    <w:rsid w:val="00F80A93"/>
    <w:rsid w:val="00F80B69"/>
    <w:rsid w:val="00F81BA0"/>
    <w:rsid w:val="00F81E61"/>
    <w:rsid w:val="00F82764"/>
    <w:rsid w:val="00F837F7"/>
    <w:rsid w:val="00F83C5C"/>
    <w:rsid w:val="00F84986"/>
    <w:rsid w:val="00F84DD2"/>
    <w:rsid w:val="00F8512D"/>
    <w:rsid w:val="00F85816"/>
    <w:rsid w:val="00F85D9F"/>
    <w:rsid w:val="00F86897"/>
    <w:rsid w:val="00F86E9D"/>
    <w:rsid w:val="00F87BA3"/>
    <w:rsid w:val="00F90C39"/>
    <w:rsid w:val="00F90FDB"/>
    <w:rsid w:val="00F91188"/>
    <w:rsid w:val="00F91672"/>
    <w:rsid w:val="00F918C1"/>
    <w:rsid w:val="00F92763"/>
    <w:rsid w:val="00F93A2A"/>
    <w:rsid w:val="00F94771"/>
    <w:rsid w:val="00F94C7F"/>
    <w:rsid w:val="00F958F0"/>
    <w:rsid w:val="00F96CDA"/>
    <w:rsid w:val="00F96F2C"/>
    <w:rsid w:val="00F971C8"/>
    <w:rsid w:val="00F9741D"/>
    <w:rsid w:val="00FA07C1"/>
    <w:rsid w:val="00FA0A21"/>
    <w:rsid w:val="00FA1510"/>
    <w:rsid w:val="00FA222D"/>
    <w:rsid w:val="00FA2800"/>
    <w:rsid w:val="00FA28AB"/>
    <w:rsid w:val="00FA29B0"/>
    <w:rsid w:val="00FA29F9"/>
    <w:rsid w:val="00FA3364"/>
    <w:rsid w:val="00FA3AB0"/>
    <w:rsid w:val="00FA44E0"/>
    <w:rsid w:val="00FA5610"/>
    <w:rsid w:val="00FA57FD"/>
    <w:rsid w:val="00FA766F"/>
    <w:rsid w:val="00FA7E43"/>
    <w:rsid w:val="00FB0038"/>
    <w:rsid w:val="00FB0C34"/>
    <w:rsid w:val="00FB104E"/>
    <w:rsid w:val="00FB1E06"/>
    <w:rsid w:val="00FB3E75"/>
    <w:rsid w:val="00FB41E8"/>
    <w:rsid w:val="00FB5508"/>
    <w:rsid w:val="00FB5DB6"/>
    <w:rsid w:val="00FB6AAA"/>
    <w:rsid w:val="00FB740F"/>
    <w:rsid w:val="00FB7877"/>
    <w:rsid w:val="00FC32A8"/>
    <w:rsid w:val="00FC3B3C"/>
    <w:rsid w:val="00FC4343"/>
    <w:rsid w:val="00FC4EB0"/>
    <w:rsid w:val="00FC5568"/>
    <w:rsid w:val="00FC6378"/>
    <w:rsid w:val="00FC6F94"/>
    <w:rsid w:val="00FC7D8B"/>
    <w:rsid w:val="00FD01D5"/>
    <w:rsid w:val="00FD0740"/>
    <w:rsid w:val="00FD15FC"/>
    <w:rsid w:val="00FD1A79"/>
    <w:rsid w:val="00FD1F25"/>
    <w:rsid w:val="00FD2135"/>
    <w:rsid w:val="00FD24D4"/>
    <w:rsid w:val="00FD5289"/>
    <w:rsid w:val="00FD5E9F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3A15"/>
    <w:rsid w:val="00FE593A"/>
    <w:rsid w:val="00FE66F6"/>
    <w:rsid w:val="00FE69BB"/>
    <w:rsid w:val="00FE71CE"/>
    <w:rsid w:val="00FE75B0"/>
    <w:rsid w:val="00FE7B0A"/>
    <w:rsid w:val="00FF0560"/>
    <w:rsid w:val="00FF1135"/>
    <w:rsid w:val="00FF142A"/>
    <w:rsid w:val="00FF1630"/>
    <w:rsid w:val="00FF18CE"/>
    <w:rsid w:val="00FF30C8"/>
    <w:rsid w:val="00FF391E"/>
    <w:rsid w:val="00FF3B9F"/>
    <w:rsid w:val="00FF40F7"/>
    <w:rsid w:val="00FF527D"/>
    <w:rsid w:val="00FF5D28"/>
    <w:rsid w:val="00FF6D93"/>
    <w:rsid w:val="00FF73E1"/>
    <w:rsid w:val="00FF7556"/>
    <w:rsid w:val="00FF7A77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6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6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6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670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1601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12656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6589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94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845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621698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622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68100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634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7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yit.cz/prodej-bytu/praha/praha-12/sija-kamyk" TargetMode="External"/><Relationship Id="rId26" Type="http://schemas.openxmlformats.org/officeDocument/2006/relationships/hyperlink" Target="https://www.yit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it.cz/prodej-bytu/praha/praha-5/ranta-barrandov-iii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prodej-bytu/kladno/portti-kladno-ii" TargetMode="External"/><Relationship Id="rId20" Type="http://schemas.openxmlformats.org/officeDocument/2006/relationships/hyperlink" Target="https://www.yit.cz/prodej-bytu/praha/praha-11/toivo-roztyly-i" TargetMode="External"/><Relationship Id="rId29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s://www.yit.cz/prodej-bytu/praha/praha-9/suomi-hloubetin" TargetMode="External"/><Relationship Id="rId28" Type="http://schemas.openxmlformats.org/officeDocument/2006/relationships/hyperlink" Target="mailto:michaela.mucz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prodej-bytu/praha/praha-9/suomi-hloubetin/byty-tampere?tab=apartments&amp;sort=SalesPrice&amp;order=asc" TargetMode="External"/><Relationship Id="rId31" Type="http://schemas.openxmlformats.org/officeDocument/2006/relationships/hyperlink" Target="http://www.yitgroup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" TargetMode="External"/><Relationship Id="rId22" Type="http://schemas.openxmlformats.org/officeDocument/2006/relationships/hyperlink" Target="https://bdrivi.cz/" TargetMode="External"/><Relationship Id="rId27" Type="http://schemas.openxmlformats.org/officeDocument/2006/relationships/hyperlink" Target="mailto:marcela.kukanova@crestcom.cz" TargetMode="External"/><Relationship Id="rId30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2097d-3957-4cc6-a07c-3cfe09157716" xsi:nil="true"/>
    <lcf76f155ced4ddcb4097134ff3c332f xmlns="c04b674c-f7c2-44d5-93eb-525476db00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C97CF46BDA24C9C8D04C1485EE8A9" ma:contentTypeVersion="15" ma:contentTypeDescription="Vytvoří nový dokument" ma:contentTypeScope="" ma:versionID="4992d02c4df22a8eec6df89920ed8c7f">
  <xsd:schema xmlns:xsd="http://www.w3.org/2001/XMLSchema" xmlns:xs="http://www.w3.org/2001/XMLSchema" xmlns:p="http://schemas.microsoft.com/office/2006/metadata/properties" xmlns:ns2="c04b674c-f7c2-44d5-93eb-525476db0071" xmlns:ns3="6612097d-3957-4cc6-a07c-3cfe09157716" targetNamespace="http://schemas.microsoft.com/office/2006/metadata/properties" ma:root="true" ma:fieldsID="287f8490fa5f26a092fb749f49092f1e" ns2:_="" ns3:_="">
    <xsd:import namespace="c04b674c-f7c2-44d5-93eb-525476db0071"/>
    <xsd:import namespace="6612097d-3957-4cc6-a07c-3cfe0915771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b674c-f7c2-44d5-93eb-525476db00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592c6b91-e499-4ce1-9023-aa917b6a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097d-3957-4cc6-a07c-3cfe0915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a4be90-fe42-4c51-b575-8f8fc70f2822}" ma:internalName="TaxCatchAll" ma:showField="CatchAllData" ma:web="6612097d-3957-4cc6-a07c-3cfe0915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6612097d-3957-4cc6-a07c-3cfe09157716"/>
    <ds:schemaRef ds:uri="c04b674c-f7c2-44d5-93eb-525476db0071"/>
  </ds:schemaRefs>
</ds:datastoreItem>
</file>

<file path=customXml/itemProps3.xml><?xml version="1.0" encoding="utf-8"?>
<ds:datastoreItem xmlns:ds="http://schemas.openxmlformats.org/officeDocument/2006/customXml" ds:itemID="{5402F948-CEC9-45AA-B5C5-79B47EE51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b674c-f7c2-44d5-93eb-525476db0071"/>
    <ds:schemaRef ds:uri="6612097d-3957-4cc6-a07c-3cfe0915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1292</Words>
  <Characters>7629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4</cp:revision>
  <cp:lastPrinted>2024-12-13T13:55:00Z</cp:lastPrinted>
  <dcterms:created xsi:type="dcterms:W3CDTF">2025-02-28T09:21:00Z</dcterms:created>
  <dcterms:modified xsi:type="dcterms:W3CDTF">2025-03-04T14:39:00Z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0x0101004AEC97CF46BDA24C9C8D04C1485EE8A9</vt:lpwstr>
  </property>
  <property fmtid="{D5CDD505-2E9C-101B-9397-08002B2CF9AE}" pid="9" name="MediaServiceImageTags">
    <vt:lpwstr/>
  </property>
</Properties>
</file>